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B7" w:rsidRPr="009B3ECB" w:rsidRDefault="002D1AB7" w:rsidP="009B3ECB">
      <w:pPr>
        <w:pStyle w:val="a3"/>
        <w:rPr>
          <w:rStyle w:val="a5"/>
          <w:rFonts w:ascii="Times New Roman" w:hAnsi="Times New Roman" w:cs="Times New Roman"/>
          <w:sz w:val="24"/>
          <w:szCs w:val="24"/>
          <w:lang w:val="bg-BG"/>
        </w:rPr>
      </w:pPr>
    </w:p>
    <w:p w:rsidR="002D1AB7" w:rsidRPr="009B3ECB" w:rsidRDefault="002D1AB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ОТЧЕТ</w:t>
      </w:r>
    </w:p>
    <w:p w:rsidR="002D1AB7" w:rsidRPr="009B3ECB" w:rsidRDefault="002D1AB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осъществената контролна дейност от РИОСВ</w:t>
      </w:r>
      <w:r>
        <w:rPr>
          <w:rStyle w:val="a5"/>
          <w:rFonts w:ascii="Times New Roman" w:hAnsi="Times New Roman" w:cs="Times New Roman"/>
          <w:sz w:val="24"/>
          <w:szCs w:val="24"/>
          <w:lang w:val="bg-BG"/>
        </w:rPr>
        <w:t>-</w:t>
      </w:r>
      <w:r w:rsidRPr="009B3ECB">
        <w:rPr>
          <w:rStyle w:val="a5"/>
          <w:rFonts w:ascii="Times New Roman" w:hAnsi="Times New Roman" w:cs="Times New Roman"/>
          <w:sz w:val="24"/>
          <w:szCs w:val="24"/>
          <w:lang w:val="bg-BG"/>
        </w:rPr>
        <w:t>Пазарджик</w:t>
      </w:r>
    </w:p>
    <w:p w:rsidR="002D1AB7" w:rsidRPr="009B3ECB" w:rsidRDefault="002D1AB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месец</w:t>
      </w:r>
      <w:r>
        <w:rPr>
          <w:rStyle w:val="a5"/>
          <w:rFonts w:ascii="Times New Roman" w:hAnsi="Times New Roman" w:cs="Times New Roman"/>
          <w:sz w:val="24"/>
          <w:szCs w:val="24"/>
          <w:lang w:val="bg-BG"/>
        </w:rPr>
        <w:t xml:space="preserve"> </w:t>
      </w:r>
      <w:r w:rsidR="00244F8F">
        <w:rPr>
          <w:rStyle w:val="a5"/>
          <w:rFonts w:ascii="Times New Roman" w:hAnsi="Times New Roman" w:cs="Times New Roman"/>
          <w:sz w:val="24"/>
          <w:szCs w:val="24"/>
          <w:lang w:val="bg-BG"/>
        </w:rPr>
        <w:t>юл</w:t>
      </w:r>
      <w:r w:rsidR="00B5502E">
        <w:rPr>
          <w:rStyle w:val="a5"/>
          <w:rFonts w:ascii="Times New Roman" w:hAnsi="Times New Roman" w:cs="Times New Roman"/>
          <w:sz w:val="24"/>
          <w:szCs w:val="24"/>
          <w:lang w:val="bg-BG"/>
        </w:rPr>
        <w:t>и</w:t>
      </w:r>
      <w:r w:rsidRPr="009B3ECB">
        <w:rPr>
          <w:rStyle w:val="a5"/>
          <w:rFonts w:ascii="Times New Roman" w:hAnsi="Times New Roman" w:cs="Times New Roman"/>
          <w:sz w:val="24"/>
          <w:szCs w:val="24"/>
          <w:lang w:val="bg-BG"/>
        </w:rPr>
        <w:t xml:space="preserve"> 202</w:t>
      </w:r>
      <w:r w:rsidRPr="0069149E">
        <w:rPr>
          <w:rStyle w:val="a5"/>
          <w:rFonts w:ascii="Times New Roman" w:hAnsi="Times New Roman" w:cs="Times New Roman"/>
          <w:sz w:val="24"/>
          <w:szCs w:val="24"/>
          <w:lang w:val="ru-RU"/>
        </w:rPr>
        <w:t>4</w:t>
      </w:r>
      <w:r w:rsidRPr="009B3ECB">
        <w:rPr>
          <w:rStyle w:val="a5"/>
          <w:rFonts w:ascii="Times New Roman" w:hAnsi="Times New Roman" w:cs="Times New Roman"/>
          <w:sz w:val="24"/>
          <w:szCs w:val="24"/>
          <w:lang w:val="bg-BG"/>
        </w:rPr>
        <w:t xml:space="preserve"> г.</w:t>
      </w:r>
    </w:p>
    <w:p w:rsidR="002D1AB7" w:rsidRDefault="002D1AB7" w:rsidP="001022EB">
      <w:pPr>
        <w:pStyle w:val="a3"/>
        <w:rPr>
          <w:rStyle w:val="a5"/>
          <w:rFonts w:cs="Times New Roman"/>
          <w:b w:val="0"/>
          <w:bCs w:val="0"/>
          <w:sz w:val="24"/>
          <w:szCs w:val="24"/>
          <w:lang w:val="bg-BG"/>
        </w:rPr>
      </w:pPr>
    </w:p>
    <w:p w:rsidR="00440BE9" w:rsidRPr="00440BE9" w:rsidRDefault="002D1AB7" w:rsidP="00440BE9">
      <w:pPr>
        <w:shd w:val="clear" w:color="auto" w:fill="FFFFFF"/>
        <w:ind w:firstLine="708"/>
        <w:jc w:val="both"/>
        <w:rPr>
          <w:color w:val="auto"/>
        </w:rPr>
      </w:pPr>
      <w:r>
        <w:rPr>
          <w:color w:val="auto"/>
        </w:rPr>
        <w:t>През</w:t>
      </w:r>
      <w:r>
        <w:rPr>
          <w:b/>
          <w:bCs/>
          <w:color w:val="auto"/>
        </w:rPr>
        <w:t xml:space="preserve"> м. </w:t>
      </w:r>
      <w:r w:rsidR="00B5502E">
        <w:rPr>
          <w:b/>
          <w:bCs/>
          <w:color w:val="auto"/>
        </w:rPr>
        <w:t>ю</w:t>
      </w:r>
      <w:r w:rsidR="003823AE">
        <w:rPr>
          <w:b/>
          <w:bCs/>
          <w:color w:val="auto"/>
        </w:rPr>
        <w:t>л</w:t>
      </w:r>
      <w:r w:rsidR="00B5502E">
        <w:rPr>
          <w:b/>
          <w:bCs/>
          <w:color w:val="auto"/>
        </w:rPr>
        <w:t>и</w:t>
      </w:r>
      <w:r>
        <w:rPr>
          <w:b/>
          <w:bCs/>
          <w:color w:val="auto"/>
        </w:rPr>
        <w:t xml:space="preserve"> 202</w:t>
      </w:r>
      <w:r w:rsidRPr="0069149E">
        <w:rPr>
          <w:b/>
          <w:bCs/>
          <w:color w:val="auto"/>
          <w:lang w:val="ru-RU"/>
        </w:rPr>
        <w:t>4</w:t>
      </w:r>
      <w:r>
        <w:rPr>
          <w:b/>
          <w:bCs/>
          <w:color w:val="auto"/>
        </w:rPr>
        <w:t xml:space="preserve"> г.</w:t>
      </w:r>
      <w:r w:rsidRPr="00E1410B">
        <w:rPr>
          <w:b/>
          <w:bCs/>
          <w:color w:val="auto"/>
          <w:lang w:val="ru-RU"/>
        </w:rPr>
        <w:t xml:space="preserve"> </w:t>
      </w:r>
      <w:r>
        <w:rPr>
          <w:color w:val="auto"/>
        </w:rPr>
        <w:t>експертите и специалистите на РИОСВ-Пазарджик извършиха</w:t>
      </w:r>
      <w:r w:rsidR="003823AE">
        <w:rPr>
          <w:color w:val="auto"/>
        </w:rPr>
        <w:t xml:space="preserve">  </w:t>
      </w:r>
      <w:r w:rsidR="000C2945" w:rsidRPr="000C2945">
        <w:rPr>
          <w:b/>
          <w:color w:val="auto"/>
        </w:rPr>
        <w:t>92</w:t>
      </w:r>
      <w:r w:rsidR="003823AE">
        <w:rPr>
          <w:color w:val="auto"/>
        </w:rPr>
        <w:t xml:space="preserve">  </w:t>
      </w:r>
      <w:r>
        <w:rPr>
          <w:color w:val="auto"/>
        </w:rPr>
        <w:t>проверки в</w:t>
      </w:r>
      <w:r w:rsidR="00D37EB1">
        <w:rPr>
          <w:color w:val="auto"/>
          <w:lang w:val="en-US"/>
        </w:rPr>
        <w:t xml:space="preserve"> </w:t>
      </w:r>
      <w:r w:rsidR="00D37EB1" w:rsidRPr="00E03B77">
        <w:rPr>
          <w:b/>
          <w:color w:val="auto"/>
          <w:lang w:val="en-US"/>
        </w:rPr>
        <w:t xml:space="preserve"> </w:t>
      </w:r>
      <w:r w:rsidR="000C2945">
        <w:rPr>
          <w:b/>
          <w:color w:val="auto"/>
        </w:rPr>
        <w:t xml:space="preserve">81 </w:t>
      </w:r>
      <w:r>
        <w:rPr>
          <w:color w:val="auto"/>
        </w:rPr>
        <w:t>обекта,</w:t>
      </w:r>
      <w:r w:rsidRPr="0069149E">
        <w:rPr>
          <w:color w:val="auto"/>
          <w:lang w:val="ru-RU"/>
        </w:rPr>
        <w:t xml:space="preserve"> </w:t>
      </w:r>
      <w:r>
        <w:rPr>
          <w:color w:val="auto"/>
        </w:rPr>
        <w:t>от които</w:t>
      </w:r>
      <w:r w:rsidRPr="00604FDD">
        <w:rPr>
          <w:color w:val="auto"/>
          <w:lang w:val="ru-RU"/>
        </w:rPr>
        <w:t xml:space="preserve"> </w:t>
      </w:r>
      <w:r w:rsidR="000C2945" w:rsidRPr="000C2945">
        <w:rPr>
          <w:b/>
          <w:color w:val="auto"/>
          <w:lang w:val="ru-RU"/>
        </w:rPr>
        <w:t>65</w:t>
      </w:r>
      <w:r w:rsidR="00D37EB1">
        <w:rPr>
          <w:color w:val="auto"/>
          <w:lang w:val="en-US"/>
        </w:rPr>
        <w:t xml:space="preserve"> </w:t>
      </w:r>
      <w:r>
        <w:rPr>
          <w:color w:val="auto"/>
        </w:rPr>
        <w:t>са планови</w:t>
      </w:r>
      <w:r w:rsidRPr="00E1410B">
        <w:rPr>
          <w:color w:val="auto"/>
          <w:lang w:val="ru-RU"/>
        </w:rPr>
        <w:t xml:space="preserve"> </w:t>
      </w:r>
      <w:r>
        <w:rPr>
          <w:color w:val="auto"/>
        </w:rPr>
        <w:t>и</w:t>
      </w:r>
      <w:r w:rsidR="00E03B77">
        <w:rPr>
          <w:color w:val="auto"/>
          <w:lang w:val="en-US"/>
        </w:rPr>
        <w:t xml:space="preserve"> </w:t>
      </w:r>
      <w:r w:rsidR="000C2945" w:rsidRPr="000C2945">
        <w:rPr>
          <w:b/>
          <w:color w:val="auto"/>
        </w:rPr>
        <w:t>27</w:t>
      </w:r>
      <w:r w:rsidR="00D37EB1" w:rsidRPr="00D37EB1">
        <w:rPr>
          <w:b/>
          <w:color w:val="auto"/>
          <w:lang w:val="en-US"/>
        </w:rPr>
        <w:t xml:space="preserve"> </w:t>
      </w:r>
      <w:r>
        <w:rPr>
          <w:color w:val="auto"/>
        </w:rPr>
        <w:t>извънредни. В рамките на осъществения контрол</w:t>
      </w:r>
      <w:r w:rsidRPr="0069149E">
        <w:rPr>
          <w:color w:val="auto"/>
          <w:lang w:val="ru-RU"/>
        </w:rPr>
        <w:t xml:space="preserve"> </w:t>
      </w:r>
      <w:r>
        <w:rPr>
          <w:color w:val="auto"/>
        </w:rPr>
        <w:t>са дадени</w:t>
      </w:r>
      <w:r w:rsidR="00D37EB1">
        <w:rPr>
          <w:color w:val="auto"/>
          <w:lang w:val="en-US"/>
        </w:rPr>
        <w:t xml:space="preserve"> </w:t>
      </w:r>
      <w:r w:rsidR="000C2945" w:rsidRPr="000C2945">
        <w:rPr>
          <w:b/>
          <w:color w:val="auto"/>
        </w:rPr>
        <w:t>21</w:t>
      </w:r>
      <w:r w:rsidR="00D37EB1">
        <w:rPr>
          <w:color w:val="auto"/>
          <w:lang w:val="en-US"/>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000C2945">
        <w:rPr>
          <w:color w:val="auto"/>
        </w:rPr>
        <w:t xml:space="preserve"> </w:t>
      </w:r>
      <w:r w:rsidR="000C2945" w:rsidRPr="000C2945">
        <w:rPr>
          <w:b/>
          <w:color w:val="auto"/>
        </w:rPr>
        <w:t>18</w:t>
      </w:r>
      <w:r w:rsidR="003D10B6" w:rsidRPr="000C2945">
        <w:rPr>
          <w:b/>
          <w:color w:val="auto"/>
          <w:lang w:val="en-US"/>
        </w:rPr>
        <w:t xml:space="preserve"> </w:t>
      </w:r>
      <w:r w:rsidR="003D10B6">
        <w:rPr>
          <w:b/>
          <w:bCs/>
          <w:color w:val="auto"/>
          <w:lang w:val="en-US"/>
        </w:rPr>
        <w:t xml:space="preserve"> </w:t>
      </w:r>
      <w:r>
        <w:rPr>
          <w:color w:val="auto"/>
        </w:rPr>
        <w:t xml:space="preserve">сигнала. </w:t>
      </w:r>
    </w:p>
    <w:p w:rsidR="00360624" w:rsidRPr="00573315" w:rsidRDefault="002D1AB7" w:rsidP="00360624">
      <w:pPr>
        <w:ind w:firstLine="708"/>
        <w:jc w:val="both"/>
        <w:rPr>
          <w:color w:val="auto"/>
        </w:rPr>
      </w:pPr>
      <w:r>
        <w:rPr>
          <w:color w:val="auto"/>
        </w:rPr>
        <w:t xml:space="preserve">През м. </w:t>
      </w:r>
      <w:r w:rsidR="00B5502E">
        <w:rPr>
          <w:color w:val="auto"/>
        </w:rPr>
        <w:t>ю</w:t>
      </w:r>
      <w:r w:rsidR="003823AE">
        <w:rPr>
          <w:color w:val="auto"/>
        </w:rPr>
        <w:t>л</w:t>
      </w:r>
      <w:r w:rsidR="00B5502E">
        <w:rPr>
          <w:color w:val="auto"/>
        </w:rPr>
        <w:t>и</w:t>
      </w:r>
      <w:r>
        <w:rPr>
          <w:color w:val="auto"/>
        </w:rPr>
        <w:t xml:space="preserve"> експерти на РИОСВ-Пазарджик взеха участие в </w:t>
      </w:r>
      <w:r w:rsidR="00244F8F" w:rsidRPr="00244F8F">
        <w:rPr>
          <w:color w:val="auto"/>
        </w:rPr>
        <w:t>експертна работна среща с всички заинтересовани институции в област Пазарджик за координация, мерки за превенция и действия в случай на възникване на горски пожари</w:t>
      </w:r>
      <w:r w:rsidR="00244F8F">
        <w:rPr>
          <w:color w:val="auto"/>
        </w:rPr>
        <w:t xml:space="preserve">, в </w:t>
      </w:r>
      <w:r w:rsidR="00244F8F" w:rsidRPr="00244F8F">
        <w:rPr>
          <w:color w:val="auto"/>
        </w:rPr>
        <w:t>заседание на ОбЕСУТ при Община Пазарджик и в заседание на комисия по чл. 17 при ОД „Земеделие“.</w:t>
      </w:r>
    </w:p>
    <w:p w:rsidR="002D1AB7" w:rsidRDefault="00360624" w:rsidP="00A1309B">
      <w:pPr>
        <w:ind w:firstLine="708"/>
        <w:jc w:val="both"/>
        <w:rPr>
          <w:bCs/>
          <w:color w:val="auto"/>
          <w:lang w:eastAsia="en-US"/>
        </w:rPr>
      </w:pPr>
      <w:r>
        <w:t xml:space="preserve">   </w:t>
      </w:r>
    </w:p>
    <w:p w:rsidR="00A1309B" w:rsidRPr="00A1309B" w:rsidRDefault="00A1309B" w:rsidP="00A8490B">
      <w:pPr>
        <w:jc w:val="both"/>
        <w:rPr>
          <w:bCs/>
          <w:color w:val="auto"/>
          <w:lang w:eastAsia="en-US"/>
        </w:rPr>
      </w:pPr>
    </w:p>
    <w:p w:rsidR="00384B6C" w:rsidRDefault="002D1AB7" w:rsidP="00384B6C">
      <w:pPr>
        <w:shd w:val="clear" w:color="auto" w:fill="FFFFFF"/>
        <w:ind w:firstLine="709"/>
        <w:jc w:val="both"/>
        <w:rPr>
          <w:b/>
          <w:bCs/>
          <w:color w:val="auto"/>
        </w:rPr>
      </w:pPr>
      <w:r w:rsidRPr="007C2652">
        <w:rPr>
          <w:b/>
          <w:bCs/>
          <w:color w:val="auto"/>
          <w:lang w:val="ru-RU"/>
        </w:rPr>
        <w:t xml:space="preserve">                       </w:t>
      </w:r>
      <w:r>
        <w:rPr>
          <w:b/>
          <w:bCs/>
          <w:color w:val="auto"/>
        </w:rPr>
        <w:t xml:space="preserve">    </w:t>
      </w:r>
      <w:r w:rsidRPr="007C2652">
        <w:rPr>
          <w:b/>
          <w:bCs/>
          <w:color w:val="auto"/>
          <w:lang w:val="ru-RU"/>
        </w:rPr>
        <w:t xml:space="preserve">   </w:t>
      </w:r>
      <w:r>
        <w:rPr>
          <w:b/>
          <w:bCs/>
          <w:color w:val="auto"/>
        </w:rPr>
        <w:t>Административнонаказателна дейност</w:t>
      </w:r>
    </w:p>
    <w:p w:rsidR="00384B6C" w:rsidRPr="00CB0B10" w:rsidRDefault="00384B6C" w:rsidP="00384B6C">
      <w:pPr>
        <w:shd w:val="clear" w:color="auto" w:fill="FFFFFF"/>
        <w:ind w:firstLine="709"/>
        <w:jc w:val="both"/>
        <w:rPr>
          <w:b/>
          <w:bCs/>
          <w:color w:val="auto"/>
        </w:rPr>
      </w:pPr>
    </w:p>
    <w:p w:rsidR="008B7316" w:rsidRDefault="00384B6C" w:rsidP="009E7336">
      <w:pPr>
        <w:ind w:firstLine="708"/>
        <w:jc w:val="both"/>
        <w:rPr>
          <w:color w:val="auto"/>
        </w:rPr>
      </w:pPr>
      <w:r w:rsidRPr="00CB0B10">
        <w:rPr>
          <w:color w:val="auto"/>
          <w:lang w:val="ru-RU"/>
        </w:rPr>
        <w:t xml:space="preserve">През м. </w:t>
      </w:r>
      <w:r w:rsidR="00B5502E" w:rsidRPr="00CB0B10">
        <w:rPr>
          <w:color w:val="auto"/>
          <w:lang w:val="ru-RU"/>
        </w:rPr>
        <w:t>ю</w:t>
      </w:r>
      <w:r w:rsidR="00970346">
        <w:rPr>
          <w:color w:val="auto"/>
          <w:lang w:val="ru-RU"/>
        </w:rPr>
        <w:t>л</w:t>
      </w:r>
      <w:r w:rsidR="00B5502E" w:rsidRPr="00CB0B10">
        <w:rPr>
          <w:color w:val="auto"/>
          <w:lang w:val="ru-RU"/>
        </w:rPr>
        <w:t>и</w:t>
      </w:r>
      <w:r w:rsidRPr="00CB0B10">
        <w:rPr>
          <w:color w:val="auto"/>
          <w:lang w:val="ru-RU"/>
        </w:rPr>
        <w:t xml:space="preserve"> 2024</w:t>
      </w:r>
      <w:r w:rsidRPr="00CB0B10">
        <w:rPr>
          <w:color w:val="auto"/>
          <w:lang w:val="en-US"/>
        </w:rPr>
        <w:t xml:space="preserve"> </w:t>
      </w:r>
      <w:r w:rsidRPr="00CB0B10">
        <w:rPr>
          <w:color w:val="auto"/>
          <w:lang w:val="ru-RU"/>
        </w:rPr>
        <w:t>г.</w:t>
      </w:r>
      <w:r w:rsidR="00CB0B10" w:rsidRPr="00CB0B10">
        <w:rPr>
          <w:color w:val="auto"/>
          <w:lang w:val="ru-RU"/>
        </w:rPr>
        <w:t xml:space="preserve"> </w:t>
      </w:r>
      <w:r w:rsidR="00970346">
        <w:rPr>
          <w:color w:val="auto"/>
          <w:lang w:val="ru-RU"/>
        </w:rPr>
        <w:t>е</w:t>
      </w:r>
      <w:r w:rsidR="00CB0B10" w:rsidRPr="00CB0B10">
        <w:rPr>
          <w:color w:val="auto"/>
          <w:lang w:val="ru-RU"/>
        </w:rPr>
        <w:t xml:space="preserve"> съставен</w:t>
      </w:r>
      <w:r w:rsidR="00970346">
        <w:rPr>
          <w:color w:val="auto"/>
          <w:lang w:val="ru-RU"/>
        </w:rPr>
        <w:t xml:space="preserve"> 1</w:t>
      </w:r>
      <w:r w:rsidR="00CB0B10" w:rsidRPr="00CB0B10">
        <w:rPr>
          <w:color w:val="auto"/>
          <w:lang w:val="ru-RU"/>
        </w:rPr>
        <w:t xml:space="preserve"> АУАН</w:t>
      </w:r>
      <w:r w:rsidRPr="00CB0B10">
        <w:rPr>
          <w:color w:val="auto"/>
          <w:lang w:val="ru-RU"/>
        </w:rPr>
        <w:t xml:space="preserve"> </w:t>
      </w:r>
      <w:r w:rsidR="00970346">
        <w:rPr>
          <w:color w:val="auto"/>
          <w:lang w:val="ru-RU"/>
        </w:rPr>
        <w:t xml:space="preserve">на юридическо лице </w:t>
      </w:r>
      <w:r w:rsidRPr="00CB0B10">
        <w:rPr>
          <w:color w:val="auto"/>
          <w:lang w:val="ru-RU"/>
        </w:rPr>
        <w:t>за</w:t>
      </w:r>
      <w:r w:rsidR="005731F9">
        <w:rPr>
          <w:color w:val="auto"/>
          <w:lang w:val="ru-RU"/>
        </w:rPr>
        <w:t xml:space="preserve"> </w:t>
      </w:r>
      <w:r w:rsidR="005731F9" w:rsidRPr="002017D3">
        <w:rPr>
          <w:color w:val="auto"/>
          <w:lang w:val="ru-RU"/>
        </w:rPr>
        <w:t xml:space="preserve">превишение на ИЕО по показател общ </w:t>
      </w:r>
      <w:r w:rsidR="005731F9">
        <w:rPr>
          <w:color w:val="auto"/>
        </w:rPr>
        <w:t xml:space="preserve">азот - </w:t>
      </w:r>
      <w:r w:rsidRPr="00CB0B10">
        <w:rPr>
          <w:color w:val="auto"/>
          <w:lang w:val="ru-RU"/>
        </w:rPr>
        <w:t>нарушени</w:t>
      </w:r>
      <w:r w:rsidR="00970346">
        <w:rPr>
          <w:color w:val="auto"/>
          <w:lang w:val="ru-RU"/>
        </w:rPr>
        <w:t>е</w:t>
      </w:r>
      <w:r w:rsidRPr="00CB0B10">
        <w:rPr>
          <w:color w:val="auto"/>
          <w:lang w:val="ru-RU"/>
        </w:rPr>
        <w:t xml:space="preserve"> на </w:t>
      </w:r>
      <w:r w:rsidR="005731F9">
        <w:rPr>
          <w:color w:val="auto"/>
          <w:lang w:val="ru-RU"/>
        </w:rPr>
        <w:t xml:space="preserve">чл. 200, ал. 1, т. 6 от </w:t>
      </w:r>
      <w:r w:rsidR="00970346">
        <w:rPr>
          <w:color w:val="auto"/>
          <w:lang w:val="ru-RU"/>
        </w:rPr>
        <w:t>Закона за водите</w:t>
      </w:r>
      <w:r w:rsidR="008B7316">
        <w:rPr>
          <w:color w:val="auto"/>
        </w:rPr>
        <w:t>.</w:t>
      </w:r>
    </w:p>
    <w:p w:rsidR="00970346" w:rsidRDefault="009E7336" w:rsidP="009E7336">
      <w:pPr>
        <w:ind w:firstLine="708"/>
        <w:jc w:val="both"/>
        <w:rPr>
          <w:color w:val="auto"/>
          <w:lang w:val="ru-RU"/>
        </w:rPr>
      </w:pPr>
      <w:r w:rsidRPr="009E7336">
        <w:rPr>
          <w:color w:val="auto"/>
          <w:lang w:val="ru-RU"/>
        </w:rPr>
        <w:t>Няма издадени</w:t>
      </w:r>
      <w:r w:rsidR="005731F9">
        <w:rPr>
          <w:color w:val="auto"/>
          <w:lang w:val="ru-RU"/>
        </w:rPr>
        <w:t xml:space="preserve"> наказателни постановления (НП)</w:t>
      </w:r>
      <w:r w:rsidRPr="009E7336">
        <w:rPr>
          <w:color w:val="auto"/>
          <w:lang w:val="ru-RU"/>
        </w:rPr>
        <w:t xml:space="preserve"> или сключени споразумения.</w:t>
      </w:r>
    </w:p>
    <w:p w:rsidR="00384B6C" w:rsidRPr="00CB0B10" w:rsidRDefault="00384B6C" w:rsidP="00384B6C">
      <w:pPr>
        <w:ind w:firstLine="708"/>
        <w:jc w:val="both"/>
        <w:rPr>
          <w:color w:val="auto"/>
        </w:rPr>
      </w:pPr>
      <w:r w:rsidRPr="00CB0B10">
        <w:rPr>
          <w:color w:val="auto"/>
          <w:lang w:val="ru-RU"/>
        </w:rPr>
        <w:t xml:space="preserve">През м. </w:t>
      </w:r>
      <w:r w:rsidR="00970346">
        <w:rPr>
          <w:color w:val="auto"/>
        </w:rPr>
        <w:t>юл</w:t>
      </w:r>
      <w:r w:rsidR="007E33B9" w:rsidRPr="00CB0B10">
        <w:rPr>
          <w:color w:val="auto"/>
        </w:rPr>
        <w:t>и</w:t>
      </w:r>
      <w:r w:rsidRPr="00CB0B10">
        <w:rPr>
          <w:color w:val="auto"/>
          <w:lang w:val="ru-RU"/>
        </w:rPr>
        <w:t xml:space="preserve"> </w:t>
      </w:r>
      <w:r w:rsidRPr="00CB0B10">
        <w:rPr>
          <w:color w:val="auto"/>
        </w:rPr>
        <w:t>няма наложени санкции по реда на чл. 69 от ЗООС, както и ПАМ.</w:t>
      </w:r>
    </w:p>
    <w:p w:rsidR="0090427E" w:rsidRDefault="0090427E" w:rsidP="0090427E">
      <w:pPr>
        <w:jc w:val="both"/>
      </w:pPr>
    </w:p>
    <w:p w:rsidR="0090427E" w:rsidRPr="0090427E" w:rsidRDefault="0090427E" w:rsidP="00A8490B">
      <w:pPr>
        <w:jc w:val="both"/>
      </w:pPr>
    </w:p>
    <w:p w:rsidR="00A8490B" w:rsidRPr="00A8490B" w:rsidRDefault="00A8490B" w:rsidP="00A8490B">
      <w:pPr>
        <w:ind w:firstLine="708"/>
        <w:jc w:val="both"/>
      </w:pPr>
      <w:r w:rsidRPr="00A8490B">
        <w:t xml:space="preserve">Събраните суми от РИОСВ-Пазарджик по наложени глоби и санкции през м. юли  </w:t>
      </w:r>
      <w:r w:rsidRPr="00A8490B">
        <w:rPr>
          <w:color w:val="auto"/>
        </w:rPr>
        <w:t>2024 г</w:t>
      </w:r>
      <w:r w:rsidRPr="00A8490B">
        <w:rPr>
          <w:color w:val="FF0000"/>
        </w:rPr>
        <w:t>.</w:t>
      </w:r>
      <w:r w:rsidRPr="00A8490B">
        <w:t xml:space="preserve"> са в общ размер 14 111.72 лева, от които няма наложени санкции по чл. 69 от ЗООС, 14 011.72.00 лева е събраната сума от платени глоби /имуществени санкции по НП за нарушения на екологичното законодателство и влезли в сила НП и споразумения / по транзитната сметка. </w:t>
      </w:r>
    </w:p>
    <w:p w:rsidR="00A8490B" w:rsidRPr="00A8490B" w:rsidRDefault="00A8490B" w:rsidP="00A8490B">
      <w:pPr>
        <w:ind w:firstLine="708"/>
        <w:jc w:val="both"/>
      </w:pPr>
      <w:r w:rsidRPr="00A8490B">
        <w:t>Събрани от НАП по наложени глоби и/или санкции по специалните закони –</w:t>
      </w:r>
      <w:r>
        <w:rPr>
          <w:lang w:val="en-US"/>
        </w:rPr>
        <w:t xml:space="preserve"> </w:t>
      </w:r>
      <w:r w:rsidRPr="00A8490B">
        <w:t>100 лв., събрани за този период.</w:t>
      </w:r>
    </w:p>
    <w:p w:rsidR="00A8490B" w:rsidRPr="00A8490B" w:rsidRDefault="00A8490B" w:rsidP="00A8490B"/>
    <w:p w:rsidR="002D1AB7" w:rsidRDefault="002D1AB7" w:rsidP="00BB5978">
      <w:pPr>
        <w:pStyle w:val="a3"/>
        <w:jc w:val="both"/>
        <w:rPr>
          <w:rFonts w:ascii="Times New Roman" w:hAnsi="Times New Roman" w:cs="Times New Roman"/>
          <w:b/>
          <w:bCs/>
          <w:sz w:val="24"/>
          <w:szCs w:val="24"/>
          <w:u w:val="single"/>
          <w:bdr w:val="none" w:sz="0" w:space="0" w:color="auto" w:frame="1"/>
          <w:lang w:val="bg-BG" w:eastAsia="bg-BG"/>
        </w:rPr>
      </w:pPr>
    </w:p>
    <w:p w:rsidR="002D1AB7" w:rsidRDefault="002D1AB7"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2D1AB7" w:rsidRDefault="002D1AB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2024 г.</w:t>
      </w:r>
    </w:p>
    <w:p w:rsidR="002D1AB7" w:rsidRPr="003C67B5" w:rsidRDefault="002D1AB7" w:rsidP="00BB5978">
      <w:pPr>
        <w:pStyle w:val="a3"/>
        <w:jc w:val="both"/>
        <w:rPr>
          <w:rFonts w:ascii="Times New Roman" w:hAnsi="Times New Roman" w:cs="Times New Roman"/>
          <w:b/>
          <w:bCs/>
          <w:sz w:val="24"/>
          <w:szCs w:val="24"/>
          <w:u w:val="single"/>
          <w:bdr w:val="none" w:sz="0" w:space="0" w:color="auto" w:frame="1"/>
          <w:lang w:val="ru-RU" w:eastAsia="bg-BG"/>
        </w:rPr>
      </w:pPr>
      <w:r>
        <w:rPr>
          <w:rFonts w:ascii="Times New Roman" w:hAnsi="Times New Roman" w:cs="Times New Roman"/>
          <w:sz w:val="24"/>
          <w:szCs w:val="24"/>
          <w:lang w:val="ru-RU"/>
        </w:rPr>
        <w:t>Контрол за чистотата на речните корита и прилежащи територии, на републиканската и общинска пътна мрежа.</w:t>
      </w:r>
    </w:p>
    <w:p w:rsidR="002D1AB7" w:rsidRDefault="002D1AB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2D1AB7" w:rsidRPr="00394071" w:rsidRDefault="002D1AB7" w:rsidP="00BB5978">
      <w:pPr>
        <w:jc w:val="both"/>
        <w:rPr>
          <w:lang w:val="ru-RU"/>
        </w:rPr>
      </w:pPr>
      <w:r>
        <w:rPr>
          <w:lang w:val="ru-RU"/>
        </w:rPr>
        <w:t>Контрол за намаляване емисиите на замърсители в атмосферния въздух.</w:t>
      </w:r>
    </w:p>
    <w:p w:rsidR="002D1AB7" w:rsidRPr="009A4E11" w:rsidRDefault="002D1AB7"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2D1AB7" w:rsidRDefault="002D1AB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Контрол по спазване на изискванията на Регламент (EO) №1013/2006.</w:t>
      </w:r>
    </w:p>
    <w:p w:rsidR="002D1AB7" w:rsidRDefault="002D1AB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Последващ контрол за изпълнение на дадени предписания.</w:t>
      </w:r>
    </w:p>
    <w:p w:rsidR="002D1AB7" w:rsidRPr="007700D7" w:rsidRDefault="002D1AB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Проверки по сигнали и жалби на граждани</w:t>
      </w:r>
    </w:p>
    <w:p w:rsidR="00131375" w:rsidRDefault="00BF5E23"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131375" w:rsidRDefault="00131375" w:rsidP="0086598E">
      <w:pPr>
        <w:pStyle w:val="a3"/>
        <w:jc w:val="both"/>
        <w:rPr>
          <w:rFonts w:ascii="Times New Roman" w:hAnsi="Times New Roman" w:cs="Times New Roman"/>
          <w:b/>
          <w:bCs/>
          <w:sz w:val="24"/>
          <w:szCs w:val="24"/>
          <w:lang w:val="bg-BG"/>
        </w:rPr>
      </w:pPr>
    </w:p>
    <w:p w:rsidR="00131375" w:rsidRDefault="00131375" w:rsidP="0086598E">
      <w:pPr>
        <w:pStyle w:val="a3"/>
        <w:jc w:val="both"/>
        <w:rPr>
          <w:rFonts w:ascii="Times New Roman" w:hAnsi="Times New Roman" w:cs="Times New Roman"/>
          <w:b/>
          <w:bCs/>
          <w:sz w:val="24"/>
          <w:szCs w:val="24"/>
          <w:lang w:val="bg-BG"/>
        </w:rPr>
      </w:pPr>
    </w:p>
    <w:p w:rsidR="002D1AB7" w:rsidRDefault="003823C6"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lang w:val="ru-RU"/>
        </w:rPr>
        <w:t xml:space="preserve">  </w:t>
      </w:r>
      <w:r w:rsidR="002D1AB7">
        <w:rPr>
          <w:rFonts w:ascii="Times New Roman" w:hAnsi="Times New Roman" w:cs="Times New Roman"/>
          <w:b/>
          <w:bCs/>
          <w:sz w:val="24"/>
          <w:szCs w:val="24"/>
          <w:lang w:val="bg-BG"/>
        </w:rPr>
        <w:t xml:space="preserve">       </w:t>
      </w:r>
    </w:p>
    <w:p w:rsidR="002D1AB7" w:rsidRDefault="002D1AB7" w:rsidP="0086598E">
      <w:pPr>
        <w:pStyle w:val="a3"/>
        <w:jc w:val="both"/>
        <w:rPr>
          <w:rFonts w:ascii="Times New Roman" w:hAnsi="Times New Roman" w:cs="Times New Roman"/>
          <w:sz w:val="24"/>
          <w:szCs w:val="24"/>
          <w:lang w:val="bg-BG"/>
        </w:rPr>
      </w:pPr>
      <w:r w:rsidRPr="00E1410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 По отношение на превантивния контрол е извършено: </w:t>
      </w:r>
    </w:p>
    <w:p w:rsidR="002D1AB7" w:rsidRDefault="002D1AB7" w:rsidP="00020B6B">
      <w:pPr>
        <w:numPr>
          <w:ilvl w:val="0"/>
          <w:numId w:val="1"/>
        </w:numPr>
        <w:jc w:val="both"/>
      </w:pPr>
      <w:r>
        <w:t xml:space="preserve">контрол за спазване на режимите в защитените територии (ЗТ), определени със заповедите им за обявяване; </w:t>
      </w:r>
    </w:p>
    <w:p w:rsidR="002D1AB7" w:rsidRDefault="002D1AB7" w:rsidP="00020B6B">
      <w:pPr>
        <w:numPr>
          <w:ilvl w:val="0"/>
          <w:numId w:val="1"/>
        </w:numPr>
        <w:jc w:val="both"/>
      </w:pPr>
      <w:r w:rsidRPr="005725CF">
        <w:t>спазване на законодателството (ЗБР) при осъществяване на съгласувано</w:t>
      </w:r>
      <w:r>
        <w:t xml:space="preserve"> ИП;</w:t>
      </w:r>
    </w:p>
    <w:p w:rsidR="00131375" w:rsidRDefault="00131375" w:rsidP="00131375">
      <w:pPr>
        <w:numPr>
          <w:ilvl w:val="0"/>
          <w:numId w:val="1"/>
        </w:numPr>
        <w:jc w:val="both"/>
      </w:pPr>
      <w:r>
        <w:t>ежедневно наблюдение на териториите, заети от гори - изключителна държавна собственост (резервати);</w:t>
      </w:r>
    </w:p>
    <w:p w:rsidR="00131375" w:rsidRDefault="00131375" w:rsidP="00131375">
      <w:pPr>
        <w:numPr>
          <w:ilvl w:val="0"/>
          <w:numId w:val="1"/>
        </w:numPr>
        <w:jc w:val="both"/>
      </w:pPr>
      <w:r>
        <w:t>участие в експертна работна среща с всички заинтересовани институции в област Пазарджик за координация, мерки за превенция и действия в случай на възникване на горски пожари по покана на Областния управител на Пазарджик;</w:t>
      </w:r>
    </w:p>
    <w:p w:rsidR="00131375" w:rsidRDefault="00131375" w:rsidP="00131375">
      <w:pPr>
        <w:numPr>
          <w:ilvl w:val="0"/>
          <w:numId w:val="1"/>
        </w:numPr>
        <w:jc w:val="both"/>
      </w:pPr>
      <w:r>
        <w:t>закупени са 3 електропастира за безвъзмездно ползване от пчелари, с цел опазване на пчелини от нападения на мечки;</w:t>
      </w:r>
    </w:p>
    <w:p w:rsidR="00131375" w:rsidRDefault="00131375" w:rsidP="00131375">
      <w:pPr>
        <w:numPr>
          <w:ilvl w:val="0"/>
          <w:numId w:val="1"/>
        </w:numPr>
        <w:jc w:val="both"/>
      </w:pPr>
      <w:r>
        <w:t>изпратени са преписки по компетентност, съгласно чл. 31, ал. 2 от Административнопроцесуален кодекс (АПК).</w:t>
      </w:r>
    </w:p>
    <w:p w:rsidR="006B680C" w:rsidRPr="00364A75" w:rsidRDefault="00364A75" w:rsidP="00364A75">
      <w:pPr>
        <w:pStyle w:val="a4"/>
        <w:numPr>
          <w:ilvl w:val="0"/>
          <w:numId w:val="1"/>
        </w:numPr>
        <w:rPr>
          <w:rFonts w:ascii="Times New Roman" w:hAnsi="Times New Roman" w:cs="Times New Roman"/>
          <w:color w:val="000000"/>
          <w:sz w:val="24"/>
          <w:szCs w:val="24"/>
          <w:lang w:val="bg-BG" w:eastAsia="bg-BG"/>
        </w:rPr>
      </w:pPr>
      <w:r w:rsidRPr="00364A75">
        <w:rPr>
          <w:rFonts w:ascii="Times New Roman" w:hAnsi="Times New Roman" w:cs="Times New Roman"/>
          <w:color w:val="000000"/>
          <w:sz w:val="24"/>
          <w:szCs w:val="24"/>
          <w:lang w:val="bg-BG" w:eastAsia="bg-BG"/>
        </w:rPr>
        <w:t>проверк</w:t>
      </w:r>
      <w:r>
        <w:rPr>
          <w:rFonts w:ascii="Times New Roman" w:hAnsi="Times New Roman" w:cs="Times New Roman"/>
          <w:color w:val="000000"/>
          <w:sz w:val="24"/>
          <w:szCs w:val="24"/>
          <w:lang w:eastAsia="bg-BG"/>
        </w:rPr>
        <w:t>и</w:t>
      </w:r>
      <w:r w:rsidRPr="00364A75">
        <w:rPr>
          <w:rFonts w:ascii="Times New Roman" w:hAnsi="Times New Roman" w:cs="Times New Roman"/>
          <w:color w:val="000000"/>
          <w:sz w:val="24"/>
          <w:szCs w:val="24"/>
          <w:lang w:val="bg-BG" w:eastAsia="bg-BG"/>
        </w:rPr>
        <w:t xml:space="preserve"> на обстоятелствата</w:t>
      </w:r>
      <w:r>
        <w:rPr>
          <w:rFonts w:ascii="Times New Roman" w:hAnsi="Times New Roman" w:cs="Times New Roman"/>
          <w:color w:val="000000"/>
          <w:sz w:val="24"/>
          <w:szCs w:val="24"/>
          <w:lang w:val="bg-BG" w:eastAsia="bg-BG"/>
        </w:rPr>
        <w:t>,</w:t>
      </w:r>
      <w:r w:rsidRPr="00364A75">
        <w:rPr>
          <w:rFonts w:ascii="Times New Roman" w:hAnsi="Times New Roman" w:cs="Times New Roman"/>
          <w:color w:val="000000"/>
          <w:sz w:val="24"/>
          <w:szCs w:val="24"/>
          <w:lang w:val="bg-BG" w:eastAsia="bg-BG"/>
        </w:rPr>
        <w:t xml:space="preserve"> посочени в постъпили сигнали на „зелен“ телефон, решаване на проблеми и предприемане на действия по спасяване на защитени видове;</w:t>
      </w:r>
    </w:p>
    <w:p w:rsidR="002D1AB7" w:rsidRDefault="003823C6" w:rsidP="00E511D2">
      <w:pPr>
        <w:pStyle w:val="a4"/>
        <w:numPr>
          <w:ilvl w:val="0"/>
          <w:numId w:val="1"/>
        </w:numPr>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п</w:t>
      </w:r>
      <w:r w:rsidR="002D1AB7" w:rsidRPr="00992B50">
        <w:rPr>
          <w:rFonts w:ascii="Times New Roman" w:hAnsi="Times New Roman" w:cs="Times New Roman"/>
          <w:color w:val="000000"/>
          <w:sz w:val="24"/>
          <w:szCs w:val="24"/>
          <w:lang w:val="bg-BG" w:eastAsia="bg-BG"/>
        </w:rPr>
        <w:t>одпомагане на други институции в сферата на при</w:t>
      </w:r>
      <w:r w:rsidR="002D1AB7">
        <w:rPr>
          <w:rFonts w:ascii="Times New Roman" w:hAnsi="Times New Roman" w:cs="Times New Roman"/>
          <w:color w:val="000000"/>
          <w:sz w:val="24"/>
          <w:szCs w:val="24"/>
          <w:lang w:val="bg-BG" w:eastAsia="bg-BG"/>
        </w:rPr>
        <w:t>родозащитното законодателство;</w:t>
      </w:r>
    </w:p>
    <w:p w:rsidR="00C037BB" w:rsidRPr="00C037BB" w:rsidRDefault="00C037BB" w:rsidP="00C037BB">
      <w:pPr>
        <w:pStyle w:val="a4"/>
        <w:numPr>
          <w:ilvl w:val="0"/>
          <w:numId w:val="1"/>
        </w:numPr>
        <w:rPr>
          <w:rFonts w:ascii="Times New Roman" w:hAnsi="Times New Roman" w:cs="Times New Roman"/>
          <w:color w:val="000000"/>
          <w:sz w:val="24"/>
          <w:szCs w:val="24"/>
          <w:lang w:val="bg-BG" w:eastAsia="bg-BG"/>
        </w:rPr>
      </w:pPr>
      <w:r w:rsidRPr="00C037BB">
        <w:rPr>
          <w:rFonts w:ascii="Times New Roman" w:hAnsi="Times New Roman" w:cs="Times New Roman"/>
          <w:color w:val="000000"/>
          <w:sz w:val="24"/>
          <w:szCs w:val="24"/>
          <w:lang w:val="bg-BG" w:eastAsia="bg-BG"/>
        </w:rPr>
        <w:t>упражняване на контрол върху спазването на условията</w:t>
      </w:r>
      <w:r>
        <w:rPr>
          <w:rFonts w:ascii="Times New Roman" w:hAnsi="Times New Roman" w:cs="Times New Roman"/>
          <w:color w:val="000000"/>
          <w:sz w:val="24"/>
          <w:szCs w:val="24"/>
          <w:lang w:val="bg-BG" w:eastAsia="bg-BG"/>
        </w:rPr>
        <w:t>, поставени в Решения</w:t>
      </w:r>
      <w:r w:rsidRPr="00C037BB">
        <w:rPr>
          <w:rFonts w:ascii="Times New Roman" w:hAnsi="Times New Roman" w:cs="Times New Roman"/>
          <w:color w:val="000000"/>
          <w:sz w:val="24"/>
          <w:szCs w:val="24"/>
          <w:lang w:val="bg-BG" w:eastAsia="bg-BG"/>
        </w:rPr>
        <w:t xml:space="preserve"> по реда на Глава шеста от ЗООС, издадени от директора на РИОСВ-Пазарджик</w:t>
      </w:r>
      <w:r>
        <w:rPr>
          <w:rFonts w:ascii="Times New Roman" w:hAnsi="Times New Roman" w:cs="Times New Roman"/>
          <w:color w:val="000000"/>
          <w:sz w:val="24"/>
          <w:szCs w:val="24"/>
          <w:lang w:val="bg-BG" w:eastAsia="bg-BG"/>
        </w:rPr>
        <w:t>;</w:t>
      </w:r>
    </w:p>
    <w:p w:rsidR="002D1AB7" w:rsidRDefault="002D1AB7"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2D1AB7" w:rsidRDefault="002D1AB7" w:rsidP="00BB5978">
      <w:pPr>
        <w:pStyle w:val="a3"/>
        <w:jc w:val="both"/>
        <w:rPr>
          <w:rFonts w:ascii="Times New Roman" w:hAnsi="Times New Roman" w:cs="Times New Roman"/>
          <w:b/>
          <w:bCs/>
          <w:sz w:val="24"/>
          <w:szCs w:val="24"/>
          <w:lang w:val="bg-BG"/>
        </w:rPr>
      </w:pPr>
    </w:p>
    <w:p w:rsidR="002D1AB7" w:rsidRDefault="002D1AB7" w:rsidP="00BB5978">
      <w:pPr>
        <w:pStyle w:val="a3"/>
        <w:jc w:val="both"/>
        <w:rPr>
          <w:rFonts w:ascii="Times New Roman" w:hAnsi="Times New Roman" w:cs="Times New Roman"/>
          <w:b/>
          <w:bCs/>
          <w:sz w:val="24"/>
          <w:szCs w:val="24"/>
          <w:lang w:val="bg-BG"/>
        </w:rPr>
      </w:pPr>
    </w:p>
    <w:p w:rsidR="002D1AB7" w:rsidRDefault="002D1AB7"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2024 г.</w:t>
      </w:r>
      <w:r w:rsidR="001B2B93">
        <w:rPr>
          <w:rFonts w:ascii="Times New Roman" w:hAnsi="Times New Roman" w:cs="Times New Roman"/>
          <w:sz w:val="24"/>
          <w:szCs w:val="24"/>
        </w:rPr>
        <w:t xml:space="preserve"> </w:t>
      </w:r>
      <w:r w:rsidR="001B2B93">
        <w:rPr>
          <w:rFonts w:ascii="Times New Roman" w:hAnsi="Times New Roman" w:cs="Times New Roman"/>
          <w:sz w:val="24"/>
          <w:szCs w:val="24"/>
          <w:lang w:val="bg-BG"/>
        </w:rPr>
        <w:t xml:space="preserve">Извършени са </w:t>
      </w:r>
      <w:bookmarkStart w:id="0" w:name="_GoBack"/>
      <w:bookmarkEnd w:id="0"/>
      <w:r>
        <w:rPr>
          <w:rFonts w:ascii="Times New Roman" w:hAnsi="Times New Roman" w:cs="Times New Roman"/>
          <w:sz w:val="24"/>
          <w:szCs w:val="24"/>
          <w:lang w:val="bg-BG"/>
        </w:rPr>
        <w:t>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2D1AB7" w:rsidRDefault="002D1AB7" w:rsidP="00E95E58">
      <w:pPr>
        <w:numPr>
          <w:ilvl w:val="0"/>
          <w:numId w:val="2"/>
        </w:numPr>
        <w:tabs>
          <w:tab w:val="left" w:pos="567"/>
          <w:tab w:val="left" w:pos="851"/>
        </w:tabs>
        <w:jc w:val="both"/>
        <w:rPr>
          <w:lang w:val="ru-RU"/>
        </w:rPr>
      </w:pPr>
      <w:r w:rsidRPr="007037D0">
        <w:rPr>
          <w:lang w:val="ru-RU"/>
        </w:rPr>
        <w:t xml:space="preserve"> </w:t>
      </w:r>
      <w:r w:rsidR="002D15A7">
        <w:rPr>
          <w:lang w:val="en-US"/>
        </w:rPr>
        <w:t xml:space="preserve"> </w:t>
      </w:r>
      <w:r>
        <w:t>Проверки по прилагане разпоредбите на ЗУО -</w:t>
      </w:r>
      <w:r w:rsidR="00BB7794">
        <w:t xml:space="preserve"> </w:t>
      </w:r>
      <w:r w:rsidR="000C2945" w:rsidRPr="000C2945">
        <w:rPr>
          <w:b/>
          <w:lang w:val="en-US"/>
        </w:rPr>
        <w:t>33</w:t>
      </w:r>
      <w:r w:rsidRPr="007B3BD9">
        <w:rPr>
          <w:b/>
          <w:bCs/>
        </w:rPr>
        <w:t>;</w:t>
      </w:r>
      <w:r>
        <w:rPr>
          <w:b/>
          <w:bCs/>
        </w:rPr>
        <w:t xml:space="preserve"> </w:t>
      </w:r>
      <w:r>
        <w:rPr>
          <w:lang w:val="ru-RU"/>
        </w:rPr>
        <w:t xml:space="preserve"> </w:t>
      </w:r>
    </w:p>
    <w:p w:rsidR="002D1AB7" w:rsidRDefault="002D1AB7" w:rsidP="00E03B77">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Проверки по Закон за водите -</w:t>
      </w:r>
      <w:r w:rsidRPr="00E03B77">
        <w:rPr>
          <w:rFonts w:ascii="Times New Roman" w:hAnsi="Times New Roman" w:cs="Times New Roman"/>
          <w:b/>
          <w:sz w:val="24"/>
          <w:szCs w:val="24"/>
          <w:lang w:val="ru-RU"/>
        </w:rPr>
        <w:t xml:space="preserve"> </w:t>
      </w:r>
      <w:r w:rsidR="000C2945">
        <w:rPr>
          <w:rFonts w:ascii="Times New Roman" w:hAnsi="Times New Roman" w:cs="Times New Roman"/>
          <w:b/>
          <w:sz w:val="24"/>
          <w:szCs w:val="24"/>
        </w:rPr>
        <w:t>15</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r w:rsidRPr="00E03B77">
        <w:rPr>
          <w:lang w:val="ru-RU"/>
        </w:rPr>
        <w:t xml:space="preserve">  </w:t>
      </w:r>
      <w:r w:rsidRPr="00E03B77">
        <w:rPr>
          <w:rFonts w:ascii="Times New Roman" w:hAnsi="Times New Roman" w:cs="Times New Roman"/>
          <w:sz w:val="24"/>
          <w:szCs w:val="24"/>
          <w:lang w:val="bg-BG"/>
        </w:rPr>
        <w:t xml:space="preserve"> </w:t>
      </w:r>
    </w:p>
    <w:p w:rsidR="000C2945" w:rsidRPr="00E03B77" w:rsidRDefault="000C2945" w:rsidP="000C2945">
      <w:pPr>
        <w:pStyle w:val="a3"/>
        <w:numPr>
          <w:ilvl w:val="0"/>
          <w:numId w:val="2"/>
        </w:numPr>
        <w:jc w:val="both"/>
        <w:rPr>
          <w:rFonts w:ascii="Times New Roman" w:hAnsi="Times New Roman" w:cs="Times New Roman"/>
          <w:sz w:val="24"/>
          <w:szCs w:val="24"/>
          <w:lang w:val="bg-BG"/>
        </w:rPr>
      </w:pPr>
      <w:r w:rsidRPr="000C2945">
        <w:rPr>
          <w:rFonts w:ascii="Times New Roman" w:hAnsi="Times New Roman" w:cs="Times New Roman"/>
          <w:sz w:val="24"/>
          <w:szCs w:val="24"/>
          <w:lang w:val="bg-BG"/>
        </w:rPr>
        <w:t>Проверки по Закон за</w:t>
      </w:r>
      <w:r>
        <w:rPr>
          <w:rFonts w:ascii="Times New Roman" w:hAnsi="Times New Roman" w:cs="Times New Roman"/>
          <w:sz w:val="24"/>
          <w:szCs w:val="24"/>
          <w:lang w:val="bg-BG"/>
        </w:rPr>
        <w:t xml:space="preserve"> почвите – </w:t>
      </w:r>
      <w:r w:rsidRPr="000C2945">
        <w:rPr>
          <w:rFonts w:ascii="Times New Roman" w:hAnsi="Times New Roman" w:cs="Times New Roman"/>
          <w:b/>
          <w:sz w:val="24"/>
          <w:szCs w:val="24"/>
          <w:lang w:val="bg-BG"/>
        </w:rPr>
        <w:t>2</w:t>
      </w:r>
      <w:r>
        <w:rPr>
          <w:rFonts w:ascii="Times New Roman" w:hAnsi="Times New Roman" w:cs="Times New Roman"/>
          <w:sz w:val="24"/>
          <w:szCs w:val="24"/>
          <w:lang w:val="bg-BG"/>
        </w:rPr>
        <w:t>;</w:t>
      </w:r>
    </w:p>
    <w:p w:rsidR="00A652E5" w:rsidRPr="001A56BB" w:rsidRDefault="002D1AB7" w:rsidP="001A56BB">
      <w:pPr>
        <w:pStyle w:val="a3"/>
        <w:numPr>
          <w:ilvl w:val="0"/>
          <w:numId w:val="2"/>
        </w:numPr>
        <w:jc w:val="both"/>
        <w:rPr>
          <w:rFonts w:ascii="Times New Roman" w:hAnsi="Times New Roman" w:cs="Times New Roman"/>
          <w:sz w:val="24"/>
          <w:szCs w:val="24"/>
          <w:lang w:val="bg-BG"/>
        </w:rPr>
      </w:pPr>
      <w:r w:rsidRPr="00E1410B">
        <w:rPr>
          <w:rFonts w:ascii="Times New Roman" w:hAnsi="Times New Roman" w:cs="Times New Roman"/>
          <w:sz w:val="24"/>
          <w:szCs w:val="24"/>
          <w:lang w:val="ru-RU"/>
        </w:rPr>
        <w:t>Проверки по прилагане разпоредбите на ЗЧАВ -</w:t>
      </w:r>
      <w:r>
        <w:rPr>
          <w:rFonts w:ascii="Times New Roman" w:hAnsi="Times New Roman" w:cs="Times New Roman"/>
          <w:sz w:val="24"/>
          <w:szCs w:val="24"/>
          <w:lang w:val="ru-RU"/>
        </w:rPr>
        <w:t xml:space="preserve"> </w:t>
      </w:r>
      <w:r w:rsidR="000C2945" w:rsidRPr="000C2945">
        <w:rPr>
          <w:rFonts w:ascii="Times New Roman" w:hAnsi="Times New Roman" w:cs="Times New Roman"/>
          <w:b/>
          <w:sz w:val="24"/>
          <w:szCs w:val="24"/>
        </w:rPr>
        <w:t>6</w:t>
      </w:r>
      <w:r w:rsidRPr="00E1410B">
        <w:rPr>
          <w:rFonts w:ascii="Times New Roman" w:hAnsi="Times New Roman" w:cs="Times New Roman"/>
          <w:b/>
          <w:bCs/>
          <w:sz w:val="24"/>
          <w:szCs w:val="24"/>
          <w:lang w:val="ru-RU"/>
        </w:rPr>
        <w:t>;</w:t>
      </w:r>
      <w:r w:rsidRPr="00624DCE">
        <w:rPr>
          <w:rFonts w:ascii="Times New Roman" w:hAnsi="Times New Roman" w:cs="Times New Roman"/>
          <w:sz w:val="24"/>
          <w:szCs w:val="24"/>
          <w:lang w:val="bg-BG"/>
        </w:rPr>
        <w:t xml:space="preserve">   </w:t>
      </w:r>
    </w:p>
    <w:p w:rsidR="002D1AB7" w:rsidRPr="00624DCE" w:rsidRDefault="00A652E5" w:rsidP="00E95E58">
      <w:pPr>
        <w:pStyle w:val="a3"/>
        <w:numPr>
          <w:ilvl w:val="0"/>
          <w:numId w:val="2"/>
        </w:numPr>
        <w:jc w:val="both"/>
        <w:rPr>
          <w:rFonts w:ascii="Times New Roman" w:hAnsi="Times New Roman" w:cs="Times New Roman"/>
          <w:sz w:val="24"/>
          <w:szCs w:val="24"/>
          <w:lang w:val="bg-BG"/>
        </w:rPr>
      </w:pPr>
      <w:r w:rsidRPr="00E1410B">
        <w:rPr>
          <w:rFonts w:ascii="Times New Roman" w:hAnsi="Times New Roman" w:cs="Times New Roman"/>
          <w:sz w:val="24"/>
          <w:szCs w:val="24"/>
          <w:lang w:val="ru-RU"/>
        </w:rPr>
        <w:t xml:space="preserve">Проверки по </w:t>
      </w:r>
      <w:r>
        <w:rPr>
          <w:rFonts w:ascii="Times New Roman" w:hAnsi="Times New Roman" w:cs="Times New Roman"/>
          <w:sz w:val="24"/>
          <w:szCs w:val="24"/>
          <w:lang w:val="ru-RU"/>
        </w:rPr>
        <w:t>З</w:t>
      </w:r>
      <w:r w:rsidR="000C2945">
        <w:rPr>
          <w:rFonts w:ascii="Times New Roman" w:hAnsi="Times New Roman" w:cs="Times New Roman"/>
          <w:sz w:val="24"/>
          <w:szCs w:val="24"/>
          <w:lang w:val="ru-RU"/>
        </w:rPr>
        <w:t>акон за</w:t>
      </w:r>
      <w:r>
        <w:rPr>
          <w:rFonts w:ascii="Times New Roman" w:hAnsi="Times New Roman" w:cs="Times New Roman"/>
          <w:sz w:val="24"/>
          <w:szCs w:val="24"/>
          <w:lang w:val="ru-RU"/>
        </w:rPr>
        <w:t xml:space="preserve"> </w:t>
      </w:r>
      <w:r w:rsidR="000C2945">
        <w:rPr>
          <w:rFonts w:ascii="Times New Roman" w:hAnsi="Times New Roman" w:cs="Times New Roman"/>
          <w:sz w:val="24"/>
          <w:szCs w:val="24"/>
          <w:lang w:val="ru-RU"/>
        </w:rPr>
        <w:t xml:space="preserve">ограничаване изменението на климата </w:t>
      </w:r>
      <w:r>
        <w:rPr>
          <w:rFonts w:ascii="Times New Roman" w:hAnsi="Times New Roman" w:cs="Times New Roman"/>
          <w:sz w:val="24"/>
          <w:szCs w:val="24"/>
          <w:lang w:val="bg-BG"/>
        </w:rPr>
        <w:t>-</w:t>
      </w:r>
      <w:r w:rsidR="00B5502E">
        <w:rPr>
          <w:rFonts w:ascii="Times New Roman" w:hAnsi="Times New Roman" w:cs="Times New Roman"/>
          <w:b/>
          <w:sz w:val="24"/>
          <w:szCs w:val="24"/>
          <w:lang w:val="bg-BG"/>
        </w:rPr>
        <w:t xml:space="preserve"> </w:t>
      </w:r>
      <w:r w:rsidR="000C2945">
        <w:rPr>
          <w:rFonts w:ascii="Times New Roman" w:hAnsi="Times New Roman" w:cs="Times New Roman"/>
          <w:b/>
          <w:sz w:val="24"/>
          <w:szCs w:val="24"/>
          <w:lang w:val="bg-BG"/>
        </w:rPr>
        <w:t>1</w:t>
      </w:r>
      <w:r>
        <w:rPr>
          <w:rFonts w:ascii="Times New Roman" w:hAnsi="Times New Roman" w:cs="Times New Roman"/>
          <w:sz w:val="24"/>
          <w:szCs w:val="24"/>
          <w:lang w:val="bg-BG"/>
        </w:rPr>
        <w:t>;</w:t>
      </w:r>
      <w:r w:rsidR="002D1AB7" w:rsidRPr="00624DCE">
        <w:rPr>
          <w:rFonts w:ascii="Times New Roman" w:hAnsi="Times New Roman" w:cs="Times New Roman"/>
          <w:sz w:val="24"/>
          <w:szCs w:val="24"/>
          <w:lang w:val="bg-BG"/>
        </w:rPr>
        <w:t xml:space="preserve">                     </w:t>
      </w:r>
    </w:p>
    <w:p w:rsidR="002D1AB7" w:rsidRDefault="002D1AB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с КР -</w:t>
      </w:r>
      <w:r w:rsidRPr="0069149E">
        <w:rPr>
          <w:rFonts w:ascii="Times New Roman" w:hAnsi="Times New Roman" w:cs="Times New Roman"/>
          <w:sz w:val="24"/>
          <w:szCs w:val="24"/>
          <w:lang w:val="ru-RU"/>
        </w:rPr>
        <w:t xml:space="preserve"> </w:t>
      </w:r>
      <w:r w:rsidR="000C2945" w:rsidRPr="000C2945">
        <w:rPr>
          <w:rFonts w:ascii="Times New Roman" w:hAnsi="Times New Roman" w:cs="Times New Roman"/>
          <w:b/>
          <w:sz w:val="24"/>
          <w:szCs w:val="24"/>
          <w:lang w:val="ru-RU"/>
        </w:rPr>
        <w:t>2</w:t>
      </w:r>
      <w:r>
        <w:rPr>
          <w:rFonts w:ascii="Times New Roman" w:hAnsi="Times New Roman" w:cs="Times New Roman"/>
          <w:sz w:val="24"/>
          <w:szCs w:val="24"/>
          <w:lang w:val="bg-BG"/>
        </w:rPr>
        <w:t>;</w:t>
      </w:r>
    </w:p>
    <w:p w:rsidR="002D1AB7" w:rsidRPr="000C2945" w:rsidRDefault="002D1AB7" w:rsidP="000C2945">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D60E06">
        <w:rPr>
          <w:rFonts w:ascii="Times New Roman" w:hAnsi="Times New Roman" w:cs="Times New Roman"/>
          <w:b/>
          <w:bCs/>
          <w:sz w:val="24"/>
          <w:szCs w:val="24"/>
          <w:lang w:val="ru-RU"/>
        </w:rPr>
        <w:t xml:space="preserve"> </w:t>
      </w:r>
      <w:r w:rsidR="000C2945">
        <w:rPr>
          <w:rFonts w:ascii="Times New Roman" w:hAnsi="Times New Roman" w:cs="Times New Roman"/>
          <w:b/>
          <w:bCs/>
          <w:sz w:val="24"/>
          <w:szCs w:val="24"/>
          <w:lang w:val="ru-RU"/>
        </w:rPr>
        <w:t>5</w:t>
      </w:r>
      <w:r>
        <w:rPr>
          <w:rFonts w:ascii="Times New Roman" w:hAnsi="Times New Roman" w:cs="Times New Roman"/>
          <w:sz w:val="24"/>
          <w:szCs w:val="24"/>
          <w:lang w:val="bg-BG"/>
        </w:rPr>
        <w:t>;</w:t>
      </w:r>
    </w:p>
    <w:p w:rsidR="00BB7794" w:rsidRPr="001D3E5F" w:rsidRDefault="002D1AB7" w:rsidP="00E03B77">
      <w:pPr>
        <w:pStyle w:val="a3"/>
        <w:numPr>
          <w:ilvl w:val="0"/>
          <w:numId w:val="2"/>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0C2945" w:rsidRPr="000C2945">
        <w:rPr>
          <w:rFonts w:ascii="Times New Roman" w:hAnsi="Times New Roman" w:cs="Times New Roman"/>
          <w:b/>
          <w:sz w:val="24"/>
          <w:szCs w:val="24"/>
          <w:lang w:val="ru-RU"/>
        </w:rPr>
        <w:t>28</w:t>
      </w:r>
      <w:r w:rsidRPr="00735694">
        <w:rPr>
          <w:rFonts w:ascii="Times New Roman" w:hAnsi="Times New Roman" w:cs="Times New Roman"/>
          <w:b/>
          <w:bCs/>
          <w:sz w:val="24"/>
          <w:szCs w:val="24"/>
          <w:lang w:val="ru-RU"/>
        </w:rPr>
        <w:t>;</w:t>
      </w:r>
    </w:p>
    <w:p w:rsidR="002D1AB7" w:rsidRPr="000074E3" w:rsidRDefault="002D1AB7" w:rsidP="00BF3A12">
      <w:pPr>
        <w:pStyle w:val="a3"/>
        <w:ind w:left="720"/>
        <w:jc w:val="both"/>
        <w:rPr>
          <w:rFonts w:ascii="Times New Roman" w:hAnsi="Times New Roman" w:cs="Times New Roman"/>
          <w:b/>
          <w:bCs/>
          <w:sz w:val="24"/>
          <w:szCs w:val="24"/>
          <w:lang w:val="bg-BG"/>
        </w:rPr>
      </w:pPr>
    </w:p>
    <w:p w:rsidR="002D1AB7" w:rsidRPr="00604FDD" w:rsidRDefault="002D1AB7" w:rsidP="00724269">
      <w:pPr>
        <w:jc w:val="both"/>
        <w:rPr>
          <w:b/>
          <w:bCs/>
          <w:lang w:val="ru-RU"/>
        </w:rPr>
      </w:pPr>
      <w:r w:rsidRPr="00604FDD">
        <w:rPr>
          <w:b/>
          <w:bCs/>
          <w:lang w:val="ru-RU"/>
        </w:rPr>
        <w:t xml:space="preserve">               </w:t>
      </w:r>
    </w:p>
    <w:p w:rsidR="003526F4" w:rsidRDefault="002D1AB7" w:rsidP="003526F4">
      <w:pPr>
        <w:jc w:val="both"/>
      </w:pPr>
      <w:r>
        <w:rPr>
          <w:b/>
          <w:bCs/>
        </w:rPr>
        <w:t xml:space="preserve">             Планови комплексни проверки на обекти без комплексно разрешително: </w:t>
      </w:r>
    </w:p>
    <w:p w:rsidR="00BD455D" w:rsidRPr="00BD455D" w:rsidRDefault="004C79C0" w:rsidP="004C79C0">
      <w:pPr>
        <w:numPr>
          <w:ilvl w:val="0"/>
          <w:numId w:val="3"/>
        </w:numPr>
        <w:ind w:right="-288"/>
        <w:jc w:val="both"/>
        <w:textAlignment w:val="baseline"/>
        <w:rPr>
          <w:bCs/>
          <w:lang w:val="ru-RU"/>
        </w:rPr>
      </w:pPr>
      <w:r w:rsidRPr="004C79C0">
        <w:rPr>
          <w:bCs/>
          <w:lang w:val="en-US"/>
        </w:rPr>
        <w:t xml:space="preserve">„Завод за оптика“ АД, гр. Панагюрище </w:t>
      </w:r>
      <w:r>
        <w:rPr>
          <w:bCs/>
        </w:rPr>
        <w:t>-</w:t>
      </w:r>
      <w:r w:rsidRPr="004C79C0">
        <w:rPr>
          <w:bCs/>
          <w:lang w:val="en-US"/>
        </w:rPr>
        <w:t xml:space="preserve"> производство на оптични детайли и оптични възли. Провер</w:t>
      </w:r>
      <w:r w:rsidR="003C1783">
        <w:rPr>
          <w:bCs/>
        </w:rPr>
        <w:t>ка по</w:t>
      </w:r>
      <w:r w:rsidRPr="004C79C0">
        <w:rPr>
          <w:bCs/>
          <w:lang w:val="en-US"/>
        </w:rPr>
        <w:t xml:space="preserve"> компонент „атмосферен въздух“ и фактор „химични вещества“. </w:t>
      </w:r>
      <w:r w:rsidR="003526F4" w:rsidRPr="00BD455D">
        <w:rPr>
          <w:bCs/>
        </w:rPr>
        <w:t xml:space="preserve"> </w:t>
      </w:r>
      <w:r w:rsidR="003526F4" w:rsidRPr="00BD455D">
        <w:rPr>
          <w:bCs/>
          <w:lang w:val="en-US"/>
        </w:rPr>
        <w:t xml:space="preserve">При проверката не са констатирани нарушения </w:t>
      </w:r>
      <w:r w:rsidR="00BB2303">
        <w:rPr>
          <w:bCs/>
        </w:rPr>
        <w:t xml:space="preserve">на приложимите изисквания </w:t>
      </w:r>
      <w:r w:rsidR="003526F4" w:rsidRPr="00BD455D">
        <w:rPr>
          <w:bCs/>
          <w:lang w:val="en-US"/>
        </w:rPr>
        <w:t xml:space="preserve">на </w:t>
      </w:r>
      <w:r>
        <w:rPr>
          <w:bCs/>
        </w:rPr>
        <w:t xml:space="preserve">ЗЧАВ, ЗООС </w:t>
      </w:r>
      <w:r w:rsidRPr="004C79C0">
        <w:rPr>
          <w:bCs/>
        </w:rPr>
        <w:t>и ЗЗВВХВС</w:t>
      </w:r>
      <w:r w:rsidR="00BB2303">
        <w:rPr>
          <w:bCs/>
        </w:rPr>
        <w:t xml:space="preserve"> и на подзаконовите нормативни актове към тях.</w:t>
      </w:r>
      <w:r w:rsidR="00BD455D" w:rsidRPr="00BD455D">
        <w:rPr>
          <w:bCs/>
          <w:u w:val="single"/>
          <w:lang w:val="en-US"/>
        </w:rPr>
        <w:t xml:space="preserve"> </w:t>
      </w:r>
    </w:p>
    <w:p w:rsidR="009E442A" w:rsidRPr="00BD455D" w:rsidRDefault="00ED2173" w:rsidP="00DE2D54">
      <w:pPr>
        <w:numPr>
          <w:ilvl w:val="0"/>
          <w:numId w:val="3"/>
        </w:numPr>
        <w:ind w:right="-288"/>
        <w:jc w:val="both"/>
        <w:textAlignment w:val="baseline"/>
        <w:rPr>
          <w:bCs/>
          <w:lang w:val="ru-RU"/>
        </w:rPr>
      </w:pPr>
      <w:r w:rsidRPr="00DE2D54">
        <w:rPr>
          <w:bCs/>
        </w:rPr>
        <w:t>„</w:t>
      </w:r>
      <w:r w:rsidR="00DE2D54" w:rsidRPr="00DE2D54">
        <w:rPr>
          <w:bCs/>
        </w:rPr>
        <w:t>Ековита“ ООД – цех за преработка на плодове и зеленчуци и прах от плодове, гр. Пазарджик. Провер</w:t>
      </w:r>
      <w:r w:rsidR="00DE2D54">
        <w:rPr>
          <w:bCs/>
        </w:rPr>
        <w:t>ка по</w:t>
      </w:r>
      <w:r w:rsidR="00DE2D54" w:rsidRPr="00DE2D54">
        <w:rPr>
          <w:bCs/>
        </w:rPr>
        <w:t xml:space="preserve"> компоненти </w:t>
      </w:r>
      <w:r w:rsidR="00DE2D54">
        <w:rPr>
          <w:bCs/>
        </w:rPr>
        <w:t>„въздух“ и</w:t>
      </w:r>
      <w:r w:rsidR="00DE2D54" w:rsidRPr="00DE2D54">
        <w:rPr>
          <w:bCs/>
        </w:rPr>
        <w:t xml:space="preserve"> „води“ и по изпълнение на Решение № ПК-14-ПР/2022 г. за преценяване на необходимостта от извършване на ОВОС, издадено от директора на РИОСВ-Пазарджик. По компонент „въздух“ не са установени несъответствия с нормативните изисквания на ЗЧАВ. Поставените условия в Решение № ПК-14-ПР/2022 г. са изпълнени. На оператора е дадено предписание за отстраняване на пропуск по компонент ,,води“. Предстои последващ контрол.</w:t>
      </w:r>
    </w:p>
    <w:p w:rsidR="009E442A" w:rsidRPr="002D15A7" w:rsidRDefault="009D1AE8" w:rsidP="002D15A7">
      <w:pPr>
        <w:numPr>
          <w:ilvl w:val="0"/>
          <w:numId w:val="3"/>
        </w:numPr>
        <w:ind w:right="-288"/>
        <w:jc w:val="both"/>
        <w:textAlignment w:val="baseline"/>
        <w:rPr>
          <w:bCs/>
          <w:lang w:val="ru-RU"/>
        </w:rPr>
      </w:pPr>
      <w:r w:rsidRPr="009E442A">
        <w:rPr>
          <w:bdr w:val="none" w:sz="0" w:space="0" w:color="auto" w:frame="1"/>
        </w:rPr>
        <w:t>„Б</w:t>
      </w:r>
      <w:r w:rsidR="002D15A7" w:rsidRPr="002D15A7">
        <w:rPr>
          <w:bdr w:val="none" w:sz="0" w:space="0" w:color="auto" w:frame="1"/>
        </w:rPr>
        <w:t>улкоа“ ЕООД - предприятие за топене на алуминий и отливане на алуминиеви детайли, гр. Панагюрище. Проверени компоненти и фактори на околната среда - „въздух“ и „химични вещества“. При проверката са установени несъответствия с нормативните изисквания по ЗЧАВ, за което на оператора са дадени три предписания</w:t>
      </w:r>
      <w:r w:rsidR="002D15A7">
        <w:rPr>
          <w:bdr w:val="none" w:sz="0" w:space="0" w:color="auto" w:frame="1"/>
          <w:lang w:val="en-US"/>
        </w:rPr>
        <w:t xml:space="preserve">. </w:t>
      </w:r>
      <w:r w:rsidR="002D15A7" w:rsidRPr="002D15A7">
        <w:rPr>
          <w:bdr w:val="none" w:sz="0" w:space="0" w:color="auto" w:frame="1"/>
        </w:rPr>
        <w:t xml:space="preserve">Предстои последващ контрол. По фактор „химични вещества“ не са установени несъответствия с нормативната уредба. </w:t>
      </w:r>
      <w:r w:rsidRPr="009D1AE8">
        <w:t xml:space="preserve"> </w:t>
      </w:r>
    </w:p>
    <w:p w:rsidR="002D15A7" w:rsidRPr="000E39CE" w:rsidRDefault="00D14271" w:rsidP="00D14271">
      <w:pPr>
        <w:numPr>
          <w:ilvl w:val="0"/>
          <w:numId w:val="3"/>
        </w:numPr>
        <w:ind w:right="-288"/>
        <w:jc w:val="both"/>
        <w:textAlignment w:val="baseline"/>
        <w:rPr>
          <w:bCs/>
          <w:lang w:val="ru-RU"/>
        </w:rPr>
      </w:pPr>
      <w:r w:rsidRPr="00D14271">
        <w:t>„Братя Коцеви“ ООД – площадка за третиране на неопасни отпадъци, гр. Велинград.      Проверени компоненти и фактори на околната среда - „въздух“ и „отпадъци“. По компонент „въздух“ не са установени несъответствия с нормативните изисквания на ЗЧАВ. Изпълняват се условията, поставени в регистрационния документ по чл. 35 от ЗУО за извършване на дейности по третиране на отпадъци. Не са констатирани нарушения и</w:t>
      </w:r>
      <w:r>
        <w:t>/или</w:t>
      </w:r>
      <w:r w:rsidRPr="00D14271">
        <w:t xml:space="preserve"> пропуски.</w:t>
      </w:r>
    </w:p>
    <w:p w:rsidR="000E39CE" w:rsidRPr="000E39CE" w:rsidRDefault="000E39CE" w:rsidP="000E39CE">
      <w:pPr>
        <w:ind w:left="720" w:right="-288"/>
        <w:jc w:val="both"/>
        <w:textAlignment w:val="baseline"/>
        <w:rPr>
          <w:b/>
          <w:bCs/>
          <w:lang w:val="ru-RU"/>
        </w:rPr>
      </w:pPr>
      <w:r w:rsidRPr="000E39CE">
        <w:rPr>
          <w:b/>
        </w:rPr>
        <w:t>Извънредни комплексни проверки на обекти без комплексно разрешително:</w:t>
      </w:r>
    </w:p>
    <w:p w:rsidR="00FD0DA4" w:rsidRPr="00FD0DA4" w:rsidRDefault="000E39CE" w:rsidP="00C80FF9">
      <w:pPr>
        <w:numPr>
          <w:ilvl w:val="0"/>
          <w:numId w:val="3"/>
        </w:numPr>
        <w:ind w:right="-288"/>
        <w:jc w:val="both"/>
        <w:textAlignment w:val="baseline"/>
        <w:rPr>
          <w:bCs/>
          <w:lang w:val="ru-RU"/>
        </w:rPr>
      </w:pPr>
      <w:r w:rsidRPr="00FD0DA4">
        <w:rPr>
          <w:bCs/>
          <w:lang w:val="en-US"/>
        </w:rPr>
        <w:t>„Водоснабдяване и канализационни услуги“ ЕООД, обект ГПСОВ</w:t>
      </w:r>
      <w:r w:rsidR="00FD0DA4">
        <w:rPr>
          <w:bCs/>
        </w:rPr>
        <w:t xml:space="preserve"> - </w:t>
      </w:r>
      <w:r w:rsidRPr="00FD0DA4">
        <w:rPr>
          <w:bCs/>
          <w:lang w:val="en-US"/>
        </w:rPr>
        <w:t>гр. Пазарджик. Провер</w:t>
      </w:r>
      <w:r w:rsidR="003C1783">
        <w:rPr>
          <w:bCs/>
        </w:rPr>
        <w:t>ка по</w:t>
      </w:r>
      <w:r w:rsidRPr="00FD0DA4">
        <w:rPr>
          <w:bCs/>
          <w:lang w:val="en-US"/>
        </w:rPr>
        <w:t xml:space="preserve"> фактор „отпадъци“ и екологична отговорност.</w:t>
      </w:r>
      <w:r w:rsidRPr="00FD0DA4">
        <w:rPr>
          <w:bCs/>
        </w:rPr>
        <w:t xml:space="preserve"> </w:t>
      </w:r>
      <w:r w:rsidR="00825F29" w:rsidRPr="00FD0DA4">
        <w:rPr>
          <w:bCs/>
          <w:lang w:val="ru-RU"/>
        </w:rPr>
        <w:t>Изпълняват се условията, поставени  в  издадения документ за дейности с отпадъци.</w:t>
      </w:r>
      <w:r w:rsidR="00FD0DA4" w:rsidRPr="00FD0DA4">
        <w:rPr>
          <w:bCs/>
          <w:lang w:val="ru-RU"/>
        </w:rPr>
        <w:t xml:space="preserve"> </w:t>
      </w:r>
      <w:r w:rsidR="00FD0DA4">
        <w:rPr>
          <w:bCs/>
          <w:lang w:val="ru-RU"/>
        </w:rPr>
        <w:t>О</w:t>
      </w:r>
      <w:r w:rsidR="00FD0DA4" w:rsidRPr="00FD0DA4">
        <w:rPr>
          <w:bCs/>
          <w:lang w:val="ru-RU"/>
        </w:rPr>
        <w:t>ператорът има актуални данни в публичния регистър по ЗОПОЕЩ</w:t>
      </w:r>
      <w:r w:rsidR="00FD0DA4">
        <w:rPr>
          <w:bCs/>
          <w:lang w:val="ru-RU"/>
        </w:rPr>
        <w:t xml:space="preserve">. На </w:t>
      </w:r>
      <w:r w:rsidR="00FD0DA4" w:rsidRPr="00FD0DA4">
        <w:rPr>
          <w:bCs/>
          <w:lang w:val="ru-RU"/>
        </w:rPr>
        <w:t>площадката е налична собствена оценка, съгласно чл. 3, ал. 1 от Наредба № 1/29.10.2008 г. за вида на превантивните и оздравителни мерки в предвидените случаи от З</w:t>
      </w:r>
      <w:r w:rsidR="00FD0DA4">
        <w:rPr>
          <w:bCs/>
          <w:lang w:val="ru-RU"/>
        </w:rPr>
        <w:t>ОПОЕЩ</w:t>
      </w:r>
      <w:r w:rsidR="00FD0DA4" w:rsidRPr="00FD0DA4">
        <w:rPr>
          <w:bCs/>
          <w:lang w:val="ru-RU"/>
        </w:rPr>
        <w:t xml:space="preserve"> и за минималния размер на разходите за тяхното изпълнение. Собствената оценка по съдържание и форма не отговаря на определеното съдържание в </w:t>
      </w:r>
      <w:r w:rsidR="00FD0DA4">
        <w:rPr>
          <w:bCs/>
          <w:lang w:val="ru-RU"/>
        </w:rPr>
        <w:t>П</w:t>
      </w:r>
      <w:r w:rsidR="00FD0DA4" w:rsidRPr="00FD0DA4">
        <w:rPr>
          <w:bCs/>
          <w:lang w:val="ru-RU"/>
        </w:rPr>
        <w:t>риложение №1 към чл.3 (1) от Наредбата</w:t>
      </w:r>
      <w:r w:rsidR="00FD0DA4">
        <w:rPr>
          <w:bCs/>
          <w:lang w:val="ru-RU"/>
        </w:rPr>
        <w:t xml:space="preserve"> -</w:t>
      </w:r>
      <w:r w:rsidR="00FD0DA4" w:rsidRPr="00FD0DA4">
        <w:rPr>
          <w:bCs/>
          <w:lang w:val="ru-RU"/>
        </w:rPr>
        <w:t xml:space="preserve"> не е разгледана извършваната от оператора дейност по </w:t>
      </w:r>
      <w:r w:rsidR="00FD0DA4">
        <w:rPr>
          <w:bCs/>
          <w:lang w:val="ru-RU"/>
        </w:rPr>
        <w:t xml:space="preserve">   т. 2 от П</w:t>
      </w:r>
      <w:r w:rsidR="00FD0DA4" w:rsidRPr="00FD0DA4">
        <w:rPr>
          <w:bCs/>
          <w:lang w:val="ru-RU"/>
        </w:rPr>
        <w:t xml:space="preserve">риложение № 1 от ЗОПОЕЩ с предвидени превантивни и оздравителни мерки и не са разгледани мерки във връзка с предварителното съхранение на образувания </w:t>
      </w:r>
      <w:r w:rsidR="00FD0DA4">
        <w:rPr>
          <w:bCs/>
          <w:lang w:val="ru-RU"/>
        </w:rPr>
        <w:t xml:space="preserve">от </w:t>
      </w:r>
      <w:r w:rsidR="00FD0DA4" w:rsidRPr="00FD0DA4">
        <w:rPr>
          <w:bCs/>
          <w:lang w:val="ru-RU"/>
        </w:rPr>
        <w:t>дейността отпадък – утайки от пречистване на отпадъчни води от населени места. Дадени са две предписания за отстраняване на констатираните несъответствия с конкретни срокове и отговорник за изпълнението им.</w:t>
      </w:r>
    </w:p>
    <w:p w:rsidR="009E442A" w:rsidRDefault="009E442A" w:rsidP="009E442A">
      <w:pPr>
        <w:ind w:right="-288"/>
        <w:jc w:val="both"/>
        <w:textAlignment w:val="baseline"/>
        <w:rPr>
          <w:bCs/>
          <w:lang w:val="ru-RU"/>
        </w:rPr>
      </w:pPr>
    </w:p>
    <w:p w:rsidR="009E442A" w:rsidRPr="009D1AE8" w:rsidRDefault="00FD0DA4" w:rsidP="009E442A">
      <w:pPr>
        <w:ind w:right="-288"/>
        <w:jc w:val="both"/>
        <w:textAlignment w:val="baseline"/>
        <w:rPr>
          <w:bCs/>
          <w:lang w:val="ru-RU"/>
        </w:rPr>
      </w:pPr>
      <w:r>
        <w:rPr>
          <w:bCs/>
          <w:lang w:val="ru-RU"/>
        </w:rPr>
        <w:t xml:space="preserve">        </w:t>
      </w:r>
    </w:p>
    <w:p w:rsidR="005138DB" w:rsidRPr="005138DB" w:rsidRDefault="002D1AB7" w:rsidP="005138DB">
      <w:pPr>
        <w:ind w:firstLine="426"/>
        <w:jc w:val="both"/>
        <w:rPr>
          <w:bCs/>
          <w:lang w:eastAsia="en-US"/>
        </w:rPr>
      </w:pPr>
      <w:r>
        <w:rPr>
          <w:b/>
          <w:bCs/>
          <w:lang w:val="ru-RU"/>
        </w:rPr>
        <w:tab/>
        <w:t>Атмосферен въздух</w:t>
      </w:r>
      <w:r>
        <w:rPr>
          <w:lang w:val="ru-RU"/>
        </w:rPr>
        <w:t xml:space="preserve"> – през </w:t>
      </w:r>
      <w:r>
        <w:rPr>
          <w:bdr w:val="none" w:sz="0" w:space="0" w:color="auto" w:frame="1"/>
        </w:rPr>
        <w:t xml:space="preserve">м. </w:t>
      </w:r>
      <w:r w:rsidR="003823AE">
        <w:rPr>
          <w:bdr w:val="none" w:sz="0" w:space="0" w:color="auto" w:frame="1"/>
        </w:rPr>
        <w:t>юл</w:t>
      </w:r>
      <w:r w:rsidR="00B5502E">
        <w:rPr>
          <w:bdr w:val="none" w:sz="0" w:space="0" w:color="auto" w:frame="1"/>
        </w:rPr>
        <w:t>и</w:t>
      </w:r>
      <w:r w:rsidRPr="007C2652">
        <w:rPr>
          <w:bdr w:val="none" w:sz="0" w:space="0" w:color="auto" w:frame="1"/>
          <w:lang w:val="ru-RU"/>
        </w:rPr>
        <w:t xml:space="preserve"> </w:t>
      </w:r>
      <w:r w:rsidR="00A358E4">
        <w:rPr>
          <w:bdr w:val="none" w:sz="0" w:space="0" w:color="auto" w:frame="1"/>
          <w:lang w:val="ru-RU"/>
        </w:rPr>
        <w:t>от експертит</w:t>
      </w:r>
      <w:r w:rsidR="00F70460">
        <w:rPr>
          <w:bdr w:val="none" w:sz="0" w:space="0" w:color="auto" w:frame="1"/>
          <w:lang w:val="ru-RU"/>
        </w:rPr>
        <w:t>е в направлението са извършени 6</w:t>
      </w:r>
      <w:r w:rsidR="00A358E4">
        <w:rPr>
          <w:bdr w:val="none" w:sz="0" w:space="0" w:color="auto" w:frame="1"/>
          <w:lang w:val="ru-RU"/>
        </w:rPr>
        <w:t xml:space="preserve"> проверки </w:t>
      </w:r>
      <w:r w:rsidRPr="007C2652">
        <w:rPr>
          <w:bdr w:val="none" w:sz="0" w:space="0" w:color="auto" w:frame="1"/>
          <w:lang w:val="ru-RU"/>
        </w:rPr>
        <w:t>по</w:t>
      </w:r>
      <w:r>
        <w:rPr>
          <w:bdr w:val="none" w:sz="0" w:space="0" w:color="auto" w:frame="1"/>
        </w:rPr>
        <w:t xml:space="preserve"> ЗЧАВ и подзаконовите </w:t>
      </w:r>
      <w:r w:rsidR="00A358E4">
        <w:rPr>
          <w:bdr w:val="none" w:sz="0" w:space="0" w:color="auto" w:frame="1"/>
        </w:rPr>
        <w:t xml:space="preserve">нормативни актове </w:t>
      </w:r>
      <w:r>
        <w:rPr>
          <w:bdr w:val="none" w:sz="0" w:space="0" w:color="auto" w:frame="1"/>
        </w:rPr>
        <w:t>-</w:t>
      </w:r>
      <w:r w:rsidRPr="00111850">
        <w:rPr>
          <w:bdr w:val="none" w:sz="0" w:space="0" w:color="auto" w:frame="1"/>
        </w:rPr>
        <w:t xml:space="preserve"> </w:t>
      </w:r>
      <w:r w:rsidR="00A358E4">
        <w:rPr>
          <w:bdr w:val="none" w:sz="0" w:space="0" w:color="auto" w:frame="1"/>
          <w:lang w:val="en-US"/>
        </w:rPr>
        <w:t>5</w:t>
      </w:r>
      <w:r>
        <w:rPr>
          <w:bdr w:val="none" w:sz="0" w:space="0" w:color="auto" w:frame="1"/>
        </w:rPr>
        <w:t xml:space="preserve"> планови и </w:t>
      </w:r>
      <w:r w:rsidR="00F70460">
        <w:rPr>
          <w:bdr w:val="none" w:sz="0" w:space="0" w:color="auto" w:frame="1"/>
          <w:lang w:val="ru-RU"/>
        </w:rPr>
        <w:t>1</w:t>
      </w:r>
      <w:r w:rsidR="00F70460">
        <w:rPr>
          <w:bdr w:val="none" w:sz="0" w:space="0" w:color="auto" w:frame="1"/>
        </w:rPr>
        <w:t xml:space="preserve"> извънредна</w:t>
      </w:r>
      <w:r w:rsidR="00A358E4">
        <w:rPr>
          <w:bdr w:val="none" w:sz="0" w:space="0" w:color="auto" w:frame="1"/>
        </w:rPr>
        <w:t xml:space="preserve">, </w:t>
      </w:r>
      <w:r w:rsidR="00351624">
        <w:rPr>
          <w:rFonts w:eastAsia="Calibri"/>
          <w:bdr w:val="none" w:sz="0" w:space="0" w:color="auto" w:frame="1"/>
        </w:rPr>
        <w:t>1 планова</w:t>
      </w:r>
      <w:r w:rsidR="00A358E4" w:rsidRPr="00A358E4">
        <w:rPr>
          <w:rFonts w:eastAsia="Calibri"/>
          <w:bdr w:val="none" w:sz="0" w:space="0" w:color="auto" w:frame="1"/>
        </w:rPr>
        <w:t xml:space="preserve"> </w:t>
      </w:r>
      <w:r w:rsidR="00A358E4">
        <w:rPr>
          <w:rFonts w:eastAsia="Calibri"/>
          <w:bdr w:val="none" w:sz="0" w:space="0" w:color="auto" w:frame="1"/>
        </w:rPr>
        <w:t>проверк</w:t>
      </w:r>
      <w:r w:rsidR="00F70460">
        <w:rPr>
          <w:rFonts w:eastAsia="Calibri"/>
          <w:bdr w:val="none" w:sz="0" w:space="0" w:color="auto" w:frame="1"/>
        </w:rPr>
        <w:t>а</w:t>
      </w:r>
      <w:r w:rsidR="00A358E4">
        <w:rPr>
          <w:rFonts w:eastAsia="Calibri"/>
          <w:bdr w:val="none" w:sz="0" w:space="0" w:color="auto" w:frame="1"/>
        </w:rPr>
        <w:t xml:space="preserve"> по </w:t>
      </w:r>
      <w:r w:rsidR="00A358E4" w:rsidRPr="00A358E4">
        <w:rPr>
          <w:rFonts w:eastAsia="Calibri"/>
          <w:bdr w:val="none" w:sz="0" w:space="0" w:color="auto" w:frame="1"/>
        </w:rPr>
        <w:t>Закона за</w:t>
      </w:r>
      <w:r w:rsidR="00351624">
        <w:rPr>
          <w:rFonts w:eastAsia="Calibri"/>
          <w:bdr w:val="none" w:sz="0" w:space="0" w:color="auto" w:frame="1"/>
        </w:rPr>
        <w:t xml:space="preserve"> ограничаване изменението на климата</w:t>
      </w:r>
      <w:r w:rsidR="00F70460">
        <w:rPr>
          <w:rFonts w:eastAsia="Calibri"/>
          <w:bdr w:val="none" w:sz="0" w:space="0" w:color="auto" w:frame="1"/>
        </w:rPr>
        <w:t xml:space="preserve"> и </w:t>
      </w:r>
      <w:r>
        <w:rPr>
          <w:bdr w:val="none" w:sz="0" w:space="0" w:color="auto" w:frame="1"/>
        </w:rPr>
        <w:t xml:space="preserve">участие в </w:t>
      </w:r>
      <w:r w:rsidR="005138DB">
        <w:rPr>
          <w:bdr w:val="none" w:sz="0" w:space="0" w:color="auto" w:frame="1"/>
          <w:lang w:val="en-US"/>
        </w:rPr>
        <w:t>4</w:t>
      </w:r>
      <w:r>
        <w:rPr>
          <w:bdr w:val="none" w:sz="0" w:space="0" w:color="auto" w:frame="1"/>
        </w:rPr>
        <w:t xml:space="preserve"> комплексни проверки на обекти без </w:t>
      </w:r>
      <w:r w:rsidR="009E3683">
        <w:rPr>
          <w:bdr w:val="none" w:sz="0" w:space="0" w:color="auto" w:frame="1"/>
        </w:rPr>
        <w:t>КР</w:t>
      </w:r>
      <w:r w:rsidR="005138DB">
        <w:rPr>
          <w:bdr w:val="none" w:sz="0" w:space="0" w:color="auto" w:frame="1"/>
          <w:lang w:val="en-US"/>
        </w:rPr>
        <w:t xml:space="preserve"> и</w:t>
      </w:r>
      <w:r w:rsidRPr="00925AF3">
        <w:rPr>
          <w:bdr w:val="none" w:sz="0" w:space="0" w:color="auto" w:frame="1"/>
        </w:rPr>
        <w:t xml:space="preserve"> </w:t>
      </w:r>
      <w:r w:rsidR="009E3683">
        <w:rPr>
          <w:bdr w:val="none" w:sz="0" w:space="0" w:color="auto" w:frame="1"/>
        </w:rPr>
        <w:t xml:space="preserve">в </w:t>
      </w:r>
      <w:r w:rsidR="005138DB">
        <w:rPr>
          <w:bdr w:val="none" w:sz="0" w:space="0" w:color="auto" w:frame="1"/>
        </w:rPr>
        <w:t>2</w:t>
      </w:r>
      <w:r w:rsidR="009E3683">
        <w:rPr>
          <w:bdr w:val="none" w:sz="0" w:space="0" w:color="auto" w:frame="1"/>
        </w:rPr>
        <w:t xml:space="preserve"> проверк</w:t>
      </w:r>
      <w:r w:rsidR="005138DB">
        <w:rPr>
          <w:bdr w:val="none" w:sz="0" w:space="0" w:color="auto" w:frame="1"/>
        </w:rPr>
        <w:t>и</w:t>
      </w:r>
      <w:r w:rsidR="009E3683">
        <w:rPr>
          <w:bdr w:val="none" w:sz="0" w:space="0" w:color="auto" w:frame="1"/>
        </w:rPr>
        <w:t xml:space="preserve"> на оператор</w:t>
      </w:r>
      <w:r w:rsidR="005138DB">
        <w:rPr>
          <w:bdr w:val="none" w:sz="0" w:space="0" w:color="auto" w:frame="1"/>
        </w:rPr>
        <w:t>и</w:t>
      </w:r>
      <w:r w:rsidR="009E3683">
        <w:rPr>
          <w:bdr w:val="none" w:sz="0" w:space="0" w:color="auto" w:frame="1"/>
        </w:rPr>
        <w:t xml:space="preserve"> с издадено КР /с</w:t>
      </w:r>
      <w:r w:rsidR="009E3683">
        <w:t>пазват се поставените в КР условия № 9 - емисии в атмосферата и № 12 – шум/.</w:t>
      </w:r>
      <w:r w:rsidR="005138DB">
        <w:t xml:space="preserve"> </w:t>
      </w:r>
      <w:r w:rsidR="003C1783">
        <w:t xml:space="preserve">  </w:t>
      </w:r>
      <w:r w:rsidR="005138DB" w:rsidRPr="005138DB">
        <w:rPr>
          <w:bCs/>
          <w:lang w:val="en-US" w:eastAsia="en-US"/>
        </w:rPr>
        <w:t>E</w:t>
      </w:r>
      <w:r w:rsidR="005138DB" w:rsidRPr="005138DB">
        <w:rPr>
          <w:bCs/>
          <w:lang w:eastAsia="en-US"/>
        </w:rPr>
        <w:t xml:space="preserve">кспертите от направлението бяха водещи при проверките на следните обекти без КР: </w:t>
      </w:r>
    </w:p>
    <w:p w:rsidR="005138DB" w:rsidRPr="005138DB" w:rsidRDefault="005138DB" w:rsidP="005138DB">
      <w:pPr>
        <w:overflowPunct w:val="0"/>
        <w:autoSpaceDE w:val="0"/>
        <w:autoSpaceDN w:val="0"/>
        <w:adjustRightInd w:val="0"/>
        <w:jc w:val="both"/>
        <w:rPr>
          <w:lang w:val="ru-RU" w:eastAsia="en-US"/>
        </w:rPr>
      </w:pPr>
      <w:r w:rsidRPr="005138DB">
        <w:rPr>
          <w:color w:val="auto"/>
          <w:lang w:eastAsia="en-US"/>
        </w:rPr>
        <w:t xml:space="preserve">         - </w:t>
      </w:r>
      <w:r w:rsidRPr="005138DB">
        <w:rPr>
          <w:bCs/>
          <w:color w:val="auto"/>
          <w:lang w:eastAsia="en-US"/>
        </w:rPr>
        <w:t>„</w:t>
      </w:r>
      <w:r w:rsidRPr="005138DB">
        <w:rPr>
          <w:bCs/>
          <w:lang w:eastAsia="en-US"/>
        </w:rPr>
        <w:t xml:space="preserve">Ековита“ ООД </w:t>
      </w:r>
      <w:r w:rsidRPr="005138DB">
        <w:rPr>
          <w:lang w:eastAsia="en-US"/>
        </w:rPr>
        <w:t>– цех за преработка на плодове и зеленчуци и прах от плодове, гр. Пазарджик. Проверени компоненти на околната среда - „въздух“, „води“ и по изпълнение на Решение № ПК-14-ПР/2022 г. за преценяване на необходимостта от извършване на ОВОС, издадено от директора на РИОСВ-Пазарджик. Н</w:t>
      </w:r>
      <w:r w:rsidRPr="005138DB">
        <w:rPr>
          <w:lang w:val="en-US" w:eastAsia="en-US"/>
        </w:rPr>
        <w:t>е са установени несъответствия с нормативните изисквания на ЗЧАВ.</w:t>
      </w:r>
      <w:r w:rsidRPr="005138DB">
        <w:rPr>
          <w:lang w:eastAsia="en-US"/>
        </w:rPr>
        <w:t xml:space="preserve"> На производствената площадка са въведени в експлоатация нови два неподвижни източника на емисии, изпускани в атмосферния въздух. В регистъра по чл. 9г, ал. 2 от ЗЧАВ е извършено вписване на нова средногоривна инсталация (СГИ) и от директора на РИОСВ-Пазарджик е издадено удостоверение за регистрация. Операторът е извършил СПИ на емисии, изпускани в атмосферния въздух от неподвижните източници на емисии. Извършените оценки на резултатите показват, че са спазени нормите за допустими емисии, определени с нормативна уредба. Оборудването</w:t>
      </w:r>
      <w:r w:rsidR="003C1783">
        <w:rPr>
          <w:lang w:eastAsia="en-US"/>
        </w:rPr>
        <w:t>,</w:t>
      </w:r>
      <w:r w:rsidRPr="005138DB">
        <w:rPr>
          <w:lang w:eastAsia="en-US"/>
        </w:rPr>
        <w:t xml:space="preserve"> заредено с флуорсъдържащи парникови газове</w:t>
      </w:r>
      <w:r w:rsidR="003C1783">
        <w:rPr>
          <w:lang w:eastAsia="en-US"/>
        </w:rPr>
        <w:t>,</w:t>
      </w:r>
      <w:r w:rsidRPr="005138DB">
        <w:rPr>
          <w:lang w:eastAsia="en-US"/>
        </w:rPr>
        <w:t xml:space="preserve"> се поддържа в добро техническо състояние. Извършените проверки за течове на системите показват, че няма установени такива. Поставените условия в Решение № ПК-14-ПР/2022 г. са изпълнени. </w:t>
      </w:r>
      <w:r w:rsidRPr="005138DB">
        <w:rPr>
          <w:bCs/>
          <w:lang w:val="ru-RU" w:eastAsia="en-US"/>
        </w:rPr>
        <w:t>На оператора е дадено предписание за отстраняване на пропуск по компонент ,,води</w:t>
      </w:r>
      <w:r w:rsidRPr="005138DB">
        <w:rPr>
          <w:bCs/>
          <w:lang w:val="en-US" w:eastAsia="en-US"/>
        </w:rPr>
        <w:t>“</w:t>
      </w:r>
      <w:r w:rsidRPr="005138DB">
        <w:rPr>
          <w:bCs/>
          <w:lang w:val="ru-RU" w:eastAsia="en-US"/>
        </w:rPr>
        <w:t xml:space="preserve">. Срокът за изпълнение на предписанието не попада в отчетния период. Предстои последващ контрол. </w:t>
      </w:r>
    </w:p>
    <w:p w:rsidR="005138DB" w:rsidRPr="005138DB" w:rsidRDefault="005138DB" w:rsidP="005138DB">
      <w:pPr>
        <w:overflowPunct w:val="0"/>
        <w:autoSpaceDE w:val="0"/>
        <w:autoSpaceDN w:val="0"/>
        <w:adjustRightInd w:val="0"/>
        <w:ind w:firstLine="426"/>
        <w:jc w:val="both"/>
        <w:rPr>
          <w:bCs/>
          <w:lang w:eastAsia="en-US"/>
        </w:rPr>
      </w:pPr>
      <w:r w:rsidRPr="005138DB">
        <w:rPr>
          <w:bCs/>
          <w:lang w:eastAsia="en-US"/>
        </w:rPr>
        <w:t xml:space="preserve">„Булкоа“ ЕООД - предприятие за топене на алуминий  и отливане на алуминиеви детайли, гр. Панагюрище. </w:t>
      </w:r>
      <w:r w:rsidRPr="005138DB">
        <w:rPr>
          <w:lang w:eastAsia="en-US"/>
        </w:rPr>
        <w:t>Проверени компоненти и фактори на околната среда - „въздух“ и „</w:t>
      </w:r>
      <w:r w:rsidRPr="005138DB">
        <w:rPr>
          <w:bCs/>
          <w:lang w:eastAsia="en-US"/>
        </w:rPr>
        <w:t>химични вещества“</w:t>
      </w:r>
      <w:r w:rsidRPr="005138DB">
        <w:rPr>
          <w:lang w:eastAsia="en-US"/>
        </w:rPr>
        <w:t xml:space="preserve">. При проверката са установени несъответствия с нормативните изисквания по ЗЧАВ, за което </w:t>
      </w:r>
      <w:r w:rsidR="003C1783">
        <w:rPr>
          <w:lang w:eastAsia="en-US"/>
        </w:rPr>
        <w:t xml:space="preserve">на оператора </w:t>
      </w:r>
      <w:r w:rsidRPr="005138DB">
        <w:rPr>
          <w:lang w:eastAsia="en-US"/>
        </w:rPr>
        <w:t>са дадени три предписания</w:t>
      </w:r>
      <w:r w:rsidRPr="005138DB">
        <w:rPr>
          <w:bCs/>
          <w:lang w:eastAsia="en-US"/>
        </w:rPr>
        <w:t xml:space="preserve"> - да доизгради свързващия въздуховод на чадъра, монтиран над втората машина за леене на детайл</w:t>
      </w:r>
      <w:r w:rsidR="008B7316">
        <w:rPr>
          <w:bCs/>
          <w:lang w:eastAsia="en-US"/>
        </w:rPr>
        <w:t>и и</w:t>
      </w:r>
      <w:r w:rsidRPr="005138DB">
        <w:rPr>
          <w:bCs/>
          <w:lang w:eastAsia="en-US"/>
        </w:rPr>
        <w:t xml:space="preserve"> да вдигне височините на изпускащите устройства на участък ръчно почистване</w:t>
      </w:r>
      <w:r w:rsidR="008B7316">
        <w:rPr>
          <w:bCs/>
          <w:lang w:eastAsia="en-US"/>
        </w:rPr>
        <w:t>,</w:t>
      </w:r>
      <w:r w:rsidRPr="005138DB">
        <w:rPr>
          <w:bCs/>
          <w:lang w:eastAsia="en-US"/>
        </w:rPr>
        <w:t xml:space="preserve"> и на аспирационната система, отвеждаща емисии от топилната пещ и машините за леене под налягане, съобразено с изискванията на чл. 4, ал. 3 от</w:t>
      </w:r>
      <w:r w:rsidRPr="005138DB">
        <w:rPr>
          <w:lang w:eastAsia="en-US"/>
        </w:rPr>
        <w:t xml:space="preserve"> Наредба № 1 от 27 юни 2005 г. за норми за допустими емисии на вредни вещества (замърсители), изпускани в атмосферата от обекти и дейности с неподвижни източници на емисии (Обн. ДВ, бр. 64 от 5.08.2005 г.), както и да представи в РИОСВ-Пазарджик документация по глава трета от Наредба № 6 от 26 март 1999 г. за реда и начина за измерване на емисиите на вредни вещества, изпускани в атмосферния въздух от обекти с неподвижни източници (Обн. ДВ, бр. 31 от 6.04.1999 г., изм. и доп. ДВ, бр. 14 от 10.02.2023 г.) за утвърждаване на разположението и броя на точките за вземане на проби/извадки. Предстои последващ контрол.</w:t>
      </w:r>
      <w:r w:rsidR="003C1783">
        <w:rPr>
          <w:lang w:eastAsia="en-US"/>
        </w:rPr>
        <w:t xml:space="preserve"> </w:t>
      </w:r>
      <w:r w:rsidRPr="005138DB">
        <w:rPr>
          <w:lang w:eastAsia="en-US"/>
        </w:rPr>
        <w:t xml:space="preserve">По фактор „химични вещества“ не са установени несъответствия с нормативната уредба. </w:t>
      </w:r>
    </w:p>
    <w:p w:rsidR="005138DB" w:rsidRPr="00351624" w:rsidRDefault="005138DB" w:rsidP="00351624">
      <w:pPr>
        <w:overflowPunct w:val="0"/>
        <w:autoSpaceDE w:val="0"/>
        <w:autoSpaceDN w:val="0"/>
        <w:adjustRightInd w:val="0"/>
        <w:ind w:firstLine="426"/>
        <w:jc w:val="both"/>
        <w:rPr>
          <w:bCs/>
          <w:lang w:eastAsia="en-US"/>
        </w:rPr>
      </w:pPr>
      <w:r w:rsidRPr="005138DB">
        <w:rPr>
          <w:bCs/>
          <w:lang w:eastAsia="en-US"/>
        </w:rPr>
        <w:t>„Братя Коцеви“ ООД – площадка за третиране на неопасни отпадъци</w:t>
      </w:r>
      <w:r w:rsidR="008B7316">
        <w:rPr>
          <w:bCs/>
          <w:lang w:eastAsia="en-US"/>
        </w:rPr>
        <w:t xml:space="preserve"> </w:t>
      </w:r>
      <w:r w:rsidR="008B7316">
        <w:rPr>
          <w:bCs/>
          <w:lang w:val="en-US" w:eastAsia="en-US"/>
        </w:rPr>
        <w:t>(</w:t>
      </w:r>
      <w:r w:rsidR="008B7316">
        <w:rPr>
          <w:bCs/>
          <w:lang w:eastAsia="en-US"/>
        </w:rPr>
        <w:t>трици</w:t>
      </w:r>
      <w:r w:rsidR="008B7316">
        <w:rPr>
          <w:bCs/>
          <w:lang w:val="en-US" w:eastAsia="en-US"/>
        </w:rPr>
        <w:t>)</w:t>
      </w:r>
      <w:r w:rsidRPr="005138DB">
        <w:rPr>
          <w:bCs/>
          <w:lang w:eastAsia="en-US"/>
        </w:rPr>
        <w:t xml:space="preserve">, гр. Велинград.      Проверени компоненти и фактори на околната среда - „въздух“ и „отпадъци“. </w:t>
      </w:r>
      <w:r w:rsidRPr="005138DB">
        <w:rPr>
          <w:color w:val="auto"/>
          <w:lang w:val="en-US" w:eastAsia="en-US"/>
        </w:rPr>
        <w:t>По компонент „въздух“ не са установени несъответствия с нормативните изисквания на ЗЧАВ.</w:t>
      </w:r>
      <w:r w:rsidRPr="005138DB">
        <w:rPr>
          <w:bCs/>
          <w:lang w:eastAsia="en-US"/>
        </w:rPr>
        <w:t xml:space="preserve"> Изпълняват се условията, поставени в регистрационния документ по чл. 35 от ЗУО за извършване на дейности по третиране на отпадъци. Не са констатирани нарушения и пропуски.</w:t>
      </w:r>
    </w:p>
    <w:p w:rsidR="002D1AB7" w:rsidRPr="003E0BE9" w:rsidRDefault="002D1AB7"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Pr="007C2652">
        <w:rPr>
          <w:rFonts w:ascii="Times New Roman" w:hAnsi="Times New Roman" w:cs="Times New Roman"/>
          <w:b/>
          <w:bCs/>
          <w:sz w:val="24"/>
          <w:szCs w:val="24"/>
          <w:lang w:val="ru-RU"/>
        </w:rPr>
        <w:t xml:space="preserve">   </w:t>
      </w:r>
      <w:r w:rsidR="00453D8D">
        <w:rPr>
          <w:rFonts w:ascii="Times New Roman" w:hAnsi="Times New Roman" w:cs="Times New Roman"/>
          <w:b/>
          <w:bCs/>
          <w:sz w:val="24"/>
          <w:szCs w:val="24"/>
        </w:rPr>
        <w:t xml:space="preserve">   </w:t>
      </w:r>
      <w:r>
        <w:rPr>
          <w:rFonts w:ascii="Times New Roman" w:hAnsi="Times New Roman" w:cs="Times New Roman"/>
          <w:b/>
          <w:bCs/>
          <w:sz w:val="24"/>
          <w:szCs w:val="24"/>
          <w:lang w:val="bg-BG"/>
        </w:rPr>
        <w:t>По ЗЧАВ и подзаконови нормативни актове:</w:t>
      </w:r>
    </w:p>
    <w:p w:rsidR="002D1AB7" w:rsidRPr="003F3154" w:rsidRDefault="002D1AB7" w:rsidP="003F3154">
      <w:pPr>
        <w:tabs>
          <w:tab w:val="left" w:pos="567"/>
          <w:tab w:val="left" w:pos="6120"/>
          <w:tab w:val="left" w:pos="6840"/>
        </w:tabs>
        <w:jc w:val="both"/>
        <w:rPr>
          <w:b/>
          <w:bCs/>
          <w:lang w:val="ru-RU"/>
        </w:rPr>
      </w:pPr>
      <w:r w:rsidRPr="003E0BE9">
        <w:rPr>
          <w:lang w:val="ru-RU"/>
        </w:rPr>
        <w:t xml:space="preserve">       </w:t>
      </w:r>
      <w:r w:rsidRPr="007C2652">
        <w:rPr>
          <w:lang w:val="ru-RU"/>
        </w:rPr>
        <w:t xml:space="preserve"> </w:t>
      </w:r>
      <w:r>
        <w:t xml:space="preserve"> </w:t>
      </w:r>
      <w:r w:rsidRPr="007C2652">
        <w:rPr>
          <w:lang w:val="ru-RU"/>
        </w:rPr>
        <w:t xml:space="preserve"> </w:t>
      </w:r>
      <w:r w:rsidR="00453D8D">
        <w:rPr>
          <w:lang w:val="en-US"/>
        </w:rPr>
        <w:t xml:space="preserve">   </w:t>
      </w:r>
      <w:r w:rsidRPr="007C2652">
        <w:rPr>
          <w:lang w:val="ru-RU"/>
        </w:rPr>
        <w:t xml:space="preserve"> </w:t>
      </w:r>
      <w:r w:rsidRPr="006E77CA">
        <w:rPr>
          <w:b/>
          <w:bCs/>
          <w:lang w:val="ru-RU"/>
        </w:rPr>
        <w:t>Планови проверки</w:t>
      </w:r>
    </w:p>
    <w:p w:rsidR="00351624" w:rsidRDefault="002D1AB7" w:rsidP="00351624">
      <w:pPr>
        <w:pStyle w:val="a3"/>
        <w:tabs>
          <w:tab w:val="left" w:pos="426"/>
        </w:tabs>
        <w:jc w:val="both"/>
        <w:rPr>
          <w:rFonts w:ascii="Times New Roman" w:eastAsia="Calibri" w:hAnsi="Times New Roman" w:cs="Times New Roman"/>
          <w:color w:val="000000"/>
          <w:sz w:val="24"/>
          <w:szCs w:val="24"/>
          <w:lang w:val="bg-BG"/>
        </w:rPr>
      </w:pPr>
      <w:r w:rsidRPr="0069149E">
        <w:rPr>
          <w:color w:val="000000"/>
          <w:lang w:val="ru-RU"/>
        </w:rPr>
        <w:tab/>
      </w:r>
      <w:r w:rsidR="00453D8D" w:rsidRPr="00453D8D">
        <w:rPr>
          <w:rFonts w:ascii="Times New Roman" w:hAnsi="Times New Roman" w:cs="Times New Roman"/>
          <w:color w:val="000000"/>
          <w:sz w:val="24"/>
          <w:szCs w:val="24"/>
          <w:lang w:val="bg-BG"/>
        </w:rPr>
        <w:t xml:space="preserve">       По Регламент </w:t>
      </w:r>
      <w:r w:rsidR="00453D8D" w:rsidRPr="00453D8D">
        <w:rPr>
          <w:rFonts w:ascii="Times New Roman" w:eastAsia="Calibri" w:hAnsi="Times New Roman" w:cs="Times New Roman"/>
          <w:color w:val="000000"/>
          <w:sz w:val="24"/>
          <w:szCs w:val="24"/>
          <w:lang w:val="bg-BG"/>
        </w:rPr>
        <w:t>(ЕС) 2024/573 на Европейския парламент и на Съвета от 7 февруари 2024 г. за флуорсъдържащите пар</w:t>
      </w:r>
      <w:r w:rsidR="007E33B9">
        <w:rPr>
          <w:rFonts w:ascii="Times New Roman" w:eastAsia="Calibri" w:hAnsi="Times New Roman" w:cs="Times New Roman"/>
          <w:color w:val="000000"/>
          <w:sz w:val="24"/>
          <w:szCs w:val="24"/>
          <w:lang w:val="bg-BG"/>
        </w:rPr>
        <w:t>никови газове, за изменение на Д</w:t>
      </w:r>
      <w:r w:rsidR="00453D8D" w:rsidRPr="00453D8D">
        <w:rPr>
          <w:rFonts w:ascii="Times New Roman" w:eastAsia="Calibri" w:hAnsi="Times New Roman" w:cs="Times New Roman"/>
          <w:color w:val="000000"/>
          <w:sz w:val="24"/>
          <w:szCs w:val="24"/>
          <w:lang w:val="bg-BG"/>
        </w:rPr>
        <w:t xml:space="preserve">иректива (ЕС) 2019/1937 и за отмяна на Регламент (ЕС) № 517/2014 </w:t>
      </w:r>
      <w:r w:rsidR="00351624">
        <w:rPr>
          <w:rFonts w:ascii="Times New Roman" w:eastAsia="Calibri" w:hAnsi="Times New Roman" w:cs="Times New Roman"/>
          <w:color w:val="000000"/>
          <w:sz w:val="24"/>
          <w:szCs w:val="24"/>
          <w:lang w:val="bg-BG"/>
        </w:rPr>
        <w:t>е</w:t>
      </w:r>
      <w:r w:rsidR="00351624" w:rsidRPr="00351624">
        <w:rPr>
          <w:rFonts w:ascii="Times New Roman" w:eastAsia="Calibri" w:hAnsi="Times New Roman" w:cs="Times New Roman"/>
          <w:color w:val="000000"/>
          <w:sz w:val="24"/>
          <w:szCs w:val="24"/>
          <w:lang w:val="bg-BG"/>
        </w:rPr>
        <w:t xml:space="preserve"> извършена проверка на оператор на оборудване, заредено с флуорсъдържащи парникови газове (ФПГ)</w:t>
      </w:r>
      <w:r w:rsidR="00D72515">
        <w:rPr>
          <w:rFonts w:ascii="Times New Roman" w:eastAsia="Calibri" w:hAnsi="Times New Roman" w:cs="Times New Roman"/>
          <w:color w:val="000000"/>
          <w:sz w:val="24"/>
          <w:szCs w:val="24"/>
          <w:lang w:val="bg-BG"/>
        </w:rPr>
        <w:t xml:space="preserve"> в гр. Пещера</w:t>
      </w:r>
      <w:r w:rsidR="00351624" w:rsidRPr="00351624">
        <w:rPr>
          <w:rFonts w:ascii="Times New Roman" w:eastAsia="Calibri" w:hAnsi="Times New Roman" w:cs="Times New Roman"/>
          <w:color w:val="000000"/>
          <w:sz w:val="24"/>
          <w:szCs w:val="24"/>
          <w:lang w:val="bg-BG"/>
        </w:rPr>
        <w:t>. Операторът поддържа досиета на системите. Извършени са необходимите проверки за течове. Не се установи несъответствие с нормативните изисквания на ЗЧАВ.</w:t>
      </w:r>
      <w:r w:rsidR="00351624">
        <w:rPr>
          <w:rFonts w:ascii="Times New Roman" w:eastAsia="Calibri" w:hAnsi="Times New Roman" w:cs="Times New Roman"/>
          <w:color w:val="000000"/>
          <w:sz w:val="24"/>
          <w:szCs w:val="24"/>
          <w:lang w:val="bg-BG"/>
        </w:rPr>
        <w:t xml:space="preserve"> </w:t>
      </w:r>
    </w:p>
    <w:p w:rsidR="00453D8D" w:rsidRPr="00351624" w:rsidRDefault="00351624" w:rsidP="00351624">
      <w:pPr>
        <w:pStyle w:val="a3"/>
        <w:tabs>
          <w:tab w:val="left" w:pos="426"/>
        </w:tabs>
        <w:jc w:val="both"/>
        <w:rPr>
          <w:rFonts w:ascii="Times New Roman" w:hAnsi="Times New Roman" w:cs="Times New Roman"/>
          <w:sz w:val="24"/>
          <w:szCs w:val="24"/>
        </w:rPr>
      </w:pPr>
      <w:r>
        <w:rPr>
          <w:rFonts w:ascii="Times New Roman" w:eastAsia="Calibri" w:hAnsi="Times New Roman" w:cs="Times New Roman"/>
          <w:color w:val="000000"/>
          <w:sz w:val="24"/>
          <w:szCs w:val="24"/>
          <w:lang w:val="bg-BG"/>
        </w:rPr>
        <w:tab/>
        <w:t xml:space="preserve">      </w:t>
      </w:r>
      <w:r w:rsidRPr="00351624">
        <w:rPr>
          <w:rFonts w:ascii="Times New Roman" w:hAnsi="Times New Roman" w:cs="Times New Roman"/>
          <w:sz w:val="24"/>
          <w:szCs w:val="24"/>
        </w:rPr>
        <w:t>По Наредба № 1 от 27 юни 2005 г. за норми за допустими емисии на вредни вещества (замърсители), изпускани в атмосферата от обекти и дейности с неподвижни източници на емисии</w:t>
      </w:r>
      <w:r>
        <w:rPr>
          <w:rFonts w:ascii="Times New Roman" w:hAnsi="Times New Roman" w:cs="Times New Roman"/>
          <w:sz w:val="24"/>
          <w:szCs w:val="24"/>
          <w:lang w:val="bg-BG"/>
        </w:rPr>
        <w:t>,</w:t>
      </w:r>
      <w:r w:rsidRPr="00351624">
        <w:rPr>
          <w:rFonts w:ascii="Times New Roman" w:hAnsi="Times New Roman" w:cs="Times New Roman"/>
          <w:sz w:val="24"/>
          <w:szCs w:val="24"/>
        </w:rPr>
        <w:t xml:space="preserve"> са извършени 4 проверки </w:t>
      </w:r>
      <w:r>
        <w:rPr>
          <w:rFonts w:ascii="Times New Roman" w:hAnsi="Times New Roman" w:cs="Times New Roman"/>
          <w:sz w:val="24"/>
          <w:szCs w:val="24"/>
          <w:lang w:val="bg-BG"/>
        </w:rPr>
        <w:t xml:space="preserve">- </w:t>
      </w:r>
      <w:r w:rsidRPr="00351624">
        <w:rPr>
          <w:rFonts w:ascii="Times New Roman" w:hAnsi="Times New Roman" w:cs="Times New Roman"/>
          <w:sz w:val="24"/>
          <w:szCs w:val="24"/>
        </w:rPr>
        <w:t>на цех за дървопреработка и склад за материали в землището на с. Мало Конаре, общ. Пазарджик</w:t>
      </w:r>
      <w:r>
        <w:rPr>
          <w:rFonts w:ascii="Times New Roman" w:hAnsi="Times New Roman" w:cs="Times New Roman"/>
          <w:sz w:val="24"/>
          <w:szCs w:val="24"/>
        </w:rPr>
        <w:t>, на</w:t>
      </w:r>
      <w:r w:rsidRPr="00351624">
        <w:rPr>
          <w:rFonts w:ascii="Times New Roman" w:hAnsi="Times New Roman" w:cs="Times New Roman"/>
          <w:sz w:val="24"/>
          <w:szCs w:val="24"/>
        </w:rPr>
        <w:t xml:space="preserve"> цех за производство на пелети</w:t>
      </w:r>
      <w:r>
        <w:rPr>
          <w:rFonts w:ascii="Times New Roman" w:hAnsi="Times New Roman" w:cs="Times New Roman"/>
          <w:sz w:val="24"/>
          <w:szCs w:val="24"/>
          <w:lang w:val="bg-BG"/>
        </w:rPr>
        <w:t xml:space="preserve"> в</w:t>
      </w:r>
      <w:r>
        <w:rPr>
          <w:rFonts w:ascii="Times New Roman" w:hAnsi="Times New Roman" w:cs="Times New Roman"/>
          <w:sz w:val="24"/>
          <w:szCs w:val="24"/>
        </w:rPr>
        <w:t xml:space="preserve"> гр. Велинград, на</w:t>
      </w:r>
      <w:r w:rsidRPr="00351624">
        <w:rPr>
          <w:rFonts w:ascii="Times New Roman" w:hAnsi="Times New Roman" w:cs="Times New Roman"/>
          <w:sz w:val="24"/>
          <w:szCs w:val="24"/>
        </w:rPr>
        <w:t xml:space="preserve"> дърводелски цех и</w:t>
      </w:r>
      <w:r>
        <w:rPr>
          <w:rFonts w:ascii="Times New Roman" w:hAnsi="Times New Roman" w:cs="Times New Roman"/>
          <w:sz w:val="24"/>
          <w:szCs w:val="24"/>
        </w:rPr>
        <w:t xml:space="preserve"> цех за производство на пелети в                       гр. Сърница и на</w:t>
      </w:r>
      <w:r w:rsidRPr="00351624">
        <w:rPr>
          <w:rFonts w:ascii="Times New Roman" w:hAnsi="Times New Roman" w:cs="Times New Roman"/>
          <w:sz w:val="24"/>
          <w:szCs w:val="24"/>
        </w:rPr>
        <w:t xml:space="preserve"> централа за производство на ел.</w:t>
      </w:r>
      <w:r>
        <w:rPr>
          <w:rFonts w:ascii="Times New Roman" w:hAnsi="Times New Roman" w:cs="Times New Roman"/>
          <w:sz w:val="24"/>
          <w:szCs w:val="24"/>
          <w:lang w:val="bg-BG"/>
        </w:rPr>
        <w:t xml:space="preserve"> е</w:t>
      </w:r>
      <w:r w:rsidRPr="00351624">
        <w:rPr>
          <w:rFonts w:ascii="Times New Roman" w:hAnsi="Times New Roman" w:cs="Times New Roman"/>
          <w:sz w:val="24"/>
          <w:szCs w:val="24"/>
        </w:rPr>
        <w:t>нергия</w:t>
      </w:r>
      <w:r>
        <w:rPr>
          <w:rFonts w:ascii="Times New Roman" w:hAnsi="Times New Roman" w:cs="Times New Roman"/>
          <w:sz w:val="24"/>
          <w:szCs w:val="24"/>
          <w:lang w:val="bg-BG"/>
        </w:rPr>
        <w:t xml:space="preserve"> в</w:t>
      </w:r>
      <w:r w:rsidRPr="00351624">
        <w:rPr>
          <w:rFonts w:ascii="Times New Roman" w:hAnsi="Times New Roman" w:cs="Times New Roman"/>
          <w:sz w:val="24"/>
          <w:szCs w:val="24"/>
        </w:rPr>
        <w:t xml:space="preserve"> гр. Сърница. При проверките </w:t>
      </w:r>
      <w:r>
        <w:rPr>
          <w:rFonts w:ascii="Times New Roman" w:hAnsi="Times New Roman" w:cs="Times New Roman"/>
          <w:sz w:val="24"/>
          <w:szCs w:val="24"/>
          <w:lang w:val="bg-BG"/>
        </w:rPr>
        <w:t>с</w:t>
      </w:r>
      <w:r w:rsidRPr="00351624">
        <w:rPr>
          <w:rFonts w:ascii="Times New Roman" w:hAnsi="Times New Roman" w:cs="Times New Roman"/>
          <w:sz w:val="24"/>
          <w:szCs w:val="24"/>
        </w:rPr>
        <w:t>е установ</w:t>
      </w:r>
      <w:r>
        <w:rPr>
          <w:rFonts w:ascii="Times New Roman" w:hAnsi="Times New Roman" w:cs="Times New Roman"/>
          <w:sz w:val="24"/>
          <w:szCs w:val="24"/>
          <w:lang w:val="bg-BG"/>
        </w:rPr>
        <w:t>и</w:t>
      </w:r>
      <w:r w:rsidRPr="00351624">
        <w:rPr>
          <w:rFonts w:ascii="Times New Roman" w:hAnsi="Times New Roman" w:cs="Times New Roman"/>
          <w:sz w:val="24"/>
          <w:szCs w:val="24"/>
        </w:rPr>
        <w:t>, че от м. август 2021 г. централата за производство на ел.</w:t>
      </w:r>
      <w:r>
        <w:rPr>
          <w:rFonts w:ascii="Times New Roman" w:hAnsi="Times New Roman" w:cs="Times New Roman"/>
          <w:sz w:val="24"/>
          <w:szCs w:val="24"/>
          <w:lang w:val="bg-BG"/>
        </w:rPr>
        <w:t xml:space="preserve"> </w:t>
      </w:r>
      <w:r w:rsidRPr="00351624">
        <w:rPr>
          <w:rFonts w:ascii="Times New Roman" w:hAnsi="Times New Roman" w:cs="Times New Roman"/>
          <w:sz w:val="24"/>
          <w:szCs w:val="24"/>
        </w:rPr>
        <w:t>енергия</w:t>
      </w:r>
      <w:r>
        <w:rPr>
          <w:rFonts w:ascii="Times New Roman" w:hAnsi="Times New Roman" w:cs="Times New Roman"/>
          <w:sz w:val="24"/>
          <w:szCs w:val="24"/>
          <w:lang w:val="bg-BG"/>
        </w:rPr>
        <w:t xml:space="preserve"> в                   </w:t>
      </w:r>
      <w:r w:rsidRPr="00351624">
        <w:rPr>
          <w:rFonts w:ascii="Times New Roman" w:hAnsi="Times New Roman" w:cs="Times New Roman"/>
          <w:sz w:val="24"/>
          <w:szCs w:val="24"/>
        </w:rPr>
        <w:t xml:space="preserve"> гр. Сърница временно </w:t>
      </w:r>
      <w:r>
        <w:rPr>
          <w:rFonts w:ascii="Times New Roman" w:hAnsi="Times New Roman" w:cs="Times New Roman"/>
          <w:sz w:val="24"/>
          <w:szCs w:val="24"/>
          <w:lang w:val="bg-BG"/>
        </w:rPr>
        <w:t xml:space="preserve">е </w:t>
      </w:r>
      <w:r w:rsidRPr="00351624">
        <w:rPr>
          <w:rFonts w:ascii="Times New Roman" w:hAnsi="Times New Roman" w:cs="Times New Roman"/>
          <w:sz w:val="24"/>
          <w:szCs w:val="24"/>
        </w:rPr>
        <w:t>преустановила дейност. В дърводелския цех и цеха за производство на пелети</w:t>
      </w:r>
      <w:r>
        <w:rPr>
          <w:rFonts w:ascii="Times New Roman" w:hAnsi="Times New Roman" w:cs="Times New Roman"/>
          <w:sz w:val="24"/>
          <w:szCs w:val="24"/>
          <w:lang w:val="bg-BG"/>
        </w:rPr>
        <w:t xml:space="preserve"> в</w:t>
      </w:r>
      <w:r w:rsidRPr="00351624">
        <w:rPr>
          <w:rFonts w:ascii="Times New Roman" w:hAnsi="Times New Roman" w:cs="Times New Roman"/>
          <w:sz w:val="24"/>
          <w:szCs w:val="24"/>
        </w:rPr>
        <w:t xml:space="preserve"> гр. Сърница се извършва дейност само в дърводелския цех. След възникване на пожар</w:t>
      </w:r>
      <w:r>
        <w:rPr>
          <w:rFonts w:ascii="Times New Roman" w:hAnsi="Times New Roman" w:cs="Times New Roman"/>
          <w:sz w:val="24"/>
          <w:szCs w:val="24"/>
          <w:lang w:val="bg-BG"/>
        </w:rPr>
        <w:t>,</w:t>
      </w:r>
      <w:r w:rsidRPr="00351624">
        <w:rPr>
          <w:rFonts w:ascii="Times New Roman" w:hAnsi="Times New Roman" w:cs="Times New Roman"/>
          <w:sz w:val="24"/>
          <w:szCs w:val="24"/>
        </w:rPr>
        <w:t xml:space="preserve"> временно е преустановена дейността в цеха за пелети. На оператора е дадено предписание да уведоми РИОСВ</w:t>
      </w:r>
      <w:r>
        <w:rPr>
          <w:rFonts w:ascii="Times New Roman" w:hAnsi="Times New Roman" w:cs="Times New Roman"/>
          <w:sz w:val="24"/>
          <w:szCs w:val="24"/>
          <w:lang w:val="bg-BG"/>
        </w:rPr>
        <w:t>-</w:t>
      </w:r>
      <w:r w:rsidRPr="00351624">
        <w:rPr>
          <w:rFonts w:ascii="Times New Roman" w:hAnsi="Times New Roman" w:cs="Times New Roman"/>
          <w:sz w:val="24"/>
          <w:szCs w:val="24"/>
        </w:rPr>
        <w:t>Пазарджик</w:t>
      </w:r>
      <w:r>
        <w:rPr>
          <w:rFonts w:ascii="Times New Roman" w:hAnsi="Times New Roman" w:cs="Times New Roman"/>
          <w:sz w:val="24"/>
          <w:szCs w:val="24"/>
          <w:lang w:val="bg-BG"/>
        </w:rPr>
        <w:t xml:space="preserve"> при възстановяване на дейността</w:t>
      </w:r>
      <w:r w:rsidRPr="00351624">
        <w:rPr>
          <w:rFonts w:ascii="Times New Roman" w:hAnsi="Times New Roman" w:cs="Times New Roman"/>
          <w:sz w:val="24"/>
          <w:szCs w:val="24"/>
        </w:rPr>
        <w:t xml:space="preserve">. </w:t>
      </w:r>
      <w:r>
        <w:rPr>
          <w:rFonts w:ascii="Times New Roman" w:hAnsi="Times New Roman" w:cs="Times New Roman"/>
          <w:sz w:val="24"/>
          <w:szCs w:val="24"/>
          <w:lang w:val="bg-BG"/>
        </w:rPr>
        <w:t>При проверките на</w:t>
      </w:r>
      <w:r w:rsidRPr="00351624">
        <w:rPr>
          <w:rFonts w:ascii="Times New Roman" w:hAnsi="Times New Roman" w:cs="Times New Roman"/>
          <w:sz w:val="24"/>
          <w:szCs w:val="24"/>
        </w:rPr>
        <w:t xml:space="preserve"> </w:t>
      </w:r>
      <w:r w:rsidR="00684094">
        <w:rPr>
          <w:rFonts w:ascii="Times New Roman" w:hAnsi="Times New Roman" w:cs="Times New Roman"/>
          <w:sz w:val="24"/>
          <w:szCs w:val="24"/>
          <w:lang w:val="bg-BG"/>
        </w:rPr>
        <w:t>обектите в</w:t>
      </w:r>
      <w:r w:rsidRPr="00351624">
        <w:rPr>
          <w:rFonts w:ascii="Times New Roman" w:hAnsi="Times New Roman" w:cs="Times New Roman"/>
          <w:sz w:val="24"/>
          <w:szCs w:val="24"/>
        </w:rPr>
        <w:t xml:space="preserve"> с. Мало Конаре, общ. Пазарджик и </w:t>
      </w:r>
      <w:r w:rsidR="00684094">
        <w:rPr>
          <w:rFonts w:ascii="Times New Roman" w:hAnsi="Times New Roman" w:cs="Times New Roman"/>
          <w:sz w:val="24"/>
          <w:szCs w:val="24"/>
          <w:lang w:val="bg-BG"/>
        </w:rPr>
        <w:t>в</w:t>
      </w:r>
      <w:r w:rsidRPr="00351624">
        <w:rPr>
          <w:rFonts w:ascii="Times New Roman" w:hAnsi="Times New Roman" w:cs="Times New Roman"/>
          <w:sz w:val="24"/>
          <w:szCs w:val="24"/>
        </w:rPr>
        <w:t xml:space="preserve"> гр. Велинград не </w:t>
      </w:r>
      <w:r w:rsidRPr="00351624">
        <w:rPr>
          <w:rFonts w:ascii="Times New Roman" w:eastAsia="Calibri" w:hAnsi="Times New Roman" w:cs="Times New Roman"/>
          <w:sz w:val="24"/>
          <w:szCs w:val="24"/>
        </w:rPr>
        <w:t xml:space="preserve">се </w:t>
      </w:r>
      <w:r w:rsidRPr="00351624">
        <w:rPr>
          <w:rFonts w:ascii="Times New Roman" w:hAnsi="Times New Roman" w:cs="Times New Roman"/>
          <w:sz w:val="24"/>
          <w:szCs w:val="24"/>
        </w:rPr>
        <w:t>установиха несъответствия с нормативните изисквания на ЗЧАВ.</w:t>
      </w:r>
    </w:p>
    <w:p w:rsidR="002D1AB7" w:rsidRPr="0091250D" w:rsidRDefault="002D1AB7" w:rsidP="0091250D">
      <w:pPr>
        <w:pStyle w:val="a3"/>
        <w:tabs>
          <w:tab w:val="left" w:pos="426"/>
        </w:tabs>
        <w:jc w:val="both"/>
        <w:rPr>
          <w:rFonts w:ascii="Times New Roman" w:hAnsi="Times New Roman" w:cs="Times New Roman"/>
          <w:color w:val="000000"/>
          <w:sz w:val="24"/>
          <w:szCs w:val="24"/>
          <w:lang w:val="bg-BG"/>
        </w:rPr>
      </w:pPr>
      <w:r w:rsidRPr="00E14159">
        <w:rPr>
          <w:rFonts w:ascii="Times New Roman" w:hAnsi="Times New Roman" w:cs="Times New Roman"/>
          <w:b/>
          <w:bCs/>
          <w:sz w:val="24"/>
          <w:szCs w:val="24"/>
          <w:lang w:val="ru-RU"/>
        </w:rPr>
        <w:t xml:space="preserve">       </w:t>
      </w:r>
      <w:r w:rsidR="00E67AB2">
        <w:rPr>
          <w:rFonts w:ascii="Times New Roman" w:hAnsi="Times New Roman" w:cs="Times New Roman"/>
          <w:b/>
          <w:bCs/>
          <w:sz w:val="24"/>
          <w:szCs w:val="24"/>
        </w:rPr>
        <w:t xml:space="preserve"> </w:t>
      </w:r>
      <w:r w:rsidR="00E7668E">
        <w:rPr>
          <w:rFonts w:ascii="Times New Roman" w:hAnsi="Times New Roman" w:cs="Times New Roman"/>
          <w:b/>
          <w:bCs/>
          <w:sz w:val="24"/>
          <w:szCs w:val="24"/>
        </w:rPr>
        <w:t xml:space="preserve"> </w:t>
      </w:r>
      <w:r w:rsidR="00351624">
        <w:rPr>
          <w:rFonts w:ascii="Times New Roman" w:hAnsi="Times New Roman" w:cs="Times New Roman"/>
          <w:b/>
          <w:bCs/>
          <w:sz w:val="24"/>
          <w:szCs w:val="24"/>
          <w:lang w:val="bg-BG"/>
        </w:rPr>
        <w:t xml:space="preserve">  </w:t>
      </w:r>
      <w:r w:rsidR="00E67AB2">
        <w:rPr>
          <w:rFonts w:ascii="Times New Roman" w:hAnsi="Times New Roman" w:cs="Times New Roman"/>
          <w:b/>
          <w:bCs/>
          <w:sz w:val="24"/>
          <w:szCs w:val="24"/>
        </w:rPr>
        <w:t xml:space="preserve"> </w:t>
      </w:r>
      <w:r w:rsidR="00351624">
        <w:rPr>
          <w:rFonts w:ascii="Times New Roman" w:hAnsi="Times New Roman" w:cs="Times New Roman"/>
          <w:b/>
          <w:bCs/>
          <w:sz w:val="24"/>
          <w:szCs w:val="24"/>
          <w:lang w:val="bg-BG"/>
        </w:rPr>
        <w:t xml:space="preserve"> </w:t>
      </w:r>
      <w:r w:rsidRPr="00E14159">
        <w:rPr>
          <w:rFonts w:ascii="Times New Roman" w:hAnsi="Times New Roman" w:cs="Times New Roman"/>
          <w:b/>
          <w:bCs/>
          <w:sz w:val="24"/>
          <w:szCs w:val="24"/>
          <w:lang w:val="bg-BG"/>
        </w:rPr>
        <w:t>Извънредни</w:t>
      </w:r>
      <w:r w:rsidRPr="00E14159">
        <w:rPr>
          <w:rFonts w:ascii="Times New Roman" w:hAnsi="Times New Roman" w:cs="Times New Roman"/>
          <w:b/>
          <w:bCs/>
          <w:sz w:val="24"/>
          <w:szCs w:val="24"/>
          <w:lang w:val="ru-RU"/>
        </w:rPr>
        <w:t xml:space="preserve"> проверк</w:t>
      </w:r>
      <w:r w:rsidRPr="00E14159">
        <w:rPr>
          <w:rFonts w:ascii="Times New Roman" w:hAnsi="Times New Roman" w:cs="Times New Roman"/>
          <w:b/>
          <w:bCs/>
          <w:sz w:val="24"/>
          <w:szCs w:val="24"/>
          <w:lang w:val="bg-BG"/>
        </w:rPr>
        <w:t>и</w:t>
      </w:r>
      <w:r w:rsidRPr="00E14159">
        <w:rPr>
          <w:rFonts w:ascii="Times New Roman" w:hAnsi="Times New Roman" w:cs="Times New Roman"/>
          <w:color w:val="000000"/>
          <w:sz w:val="24"/>
          <w:szCs w:val="24"/>
          <w:lang w:val="bg-BG"/>
        </w:rPr>
        <w:t xml:space="preserve">    </w:t>
      </w:r>
    </w:p>
    <w:p w:rsidR="00FC763B" w:rsidRDefault="0091250D" w:rsidP="00FC763B">
      <w:pPr>
        <w:tabs>
          <w:tab w:val="left" w:pos="426"/>
        </w:tabs>
        <w:overflowPunct w:val="0"/>
        <w:autoSpaceDE w:val="0"/>
        <w:autoSpaceDN w:val="0"/>
        <w:adjustRightInd w:val="0"/>
        <w:jc w:val="both"/>
        <w:rPr>
          <w:lang w:eastAsia="en-US"/>
        </w:rPr>
      </w:pPr>
      <w:r>
        <w:rPr>
          <w:lang w:eastAsia="en-US"/>
        </w:rPr>
        <w:tab/>
      </w:r>
      <w:r w:rsidR="003D31C9">
        <w:rPr>
          <w:lang w:eastAsia="en-US"/>
        </w:rPr>
        <w:t xml:space="preserve"> </w:t>
      </w:r>
      <w:r w:rsidR="00E67AB2">
        <w:rPr>
          <w:lang w:val="en-US" w:eastAsia="en-US"/>
        </w:rPr>
        <w:t xml:space="preserve"> </w:t>
      </w:r>
      <w:r w:rsidRPr="0091250D">
        <w:rPr>
          <w:lang w:eastAsia="en-US"/>
        </w:rPr>
        <w:t xml:space="preserve"> </w:t>
      </w:r>
      <w:r w:rsidR="00351624">
        <w:rPr>
          <w:lang w:eastAsia="en-US"/>
        </w:rPr>
        <w:t xml:space="preserve">   </w:t>
      </w:r>
      <w:r w:rsidR="00E67AB2">
        <w:rPr>
          <w:lang w:eastAsia="en-US"/>
        </w:rPr>
        <w:t>Във</w:t>
      </w:r>
      <w:r w:rsidR="00FC763B">
        <w:rPr>
          <w:lang w:eastAsia="en-US"/>
        </w:rPr>
        <w:t xml:space="preserve"> връзка с постъпила документация за утвърждаване на разположението и броя на точките за вземане на проби/извадки се извърши проверка на база за съхранение на зърно и производство на фураж за риба и аквакултури в с. Звъничево, общ. Пазарджик. За неподвижен източник </w:t>
      </w:r>
      <w:r w:rsidR="008B7316">
        <w:rPr>
          <w:lang w:val="en-US" w:eastAsia="en-US"/>
        </w:rPr>
        <w:t xml:space="preserve">- </w:t>
      </w:r>
      <w:r w:rsidR="00FC763B">
        <w:rPr>
          <w:lang w:eastAsia="en-US"/>
        </w:rPr>
        <w:t>зърнопочистваща машина е утвърдено разположението и точката за вземане на проби/извадки.</w:t>
      </w:r>
    </w:p>
    <w:p w:rsidR="00FC763B" w:rsidRPr="00FC763B" w:rsidRDefault="00FC763B" w:rsidP="00FC763B">
      <w:pPr>
        <w:tabs>
          <w:tab w:val="left" w:pos="426"/>
        </w:tabs>
        <w:overflowPunct w:val="0"/>
        <w:autoSpaceDE w:val="0"/>
        <w:autoSpaceDN w:val="0"/>
        <w:adjustRightInd w:val="0"/>
        <w:jc w:val="both"/>
        <w:rPr>
          <w:b/>
          <w:lang w:eastAsia="en-US"/>
        </w:rPr>
      </w:pPr>
      <w:r>
        <w:rPr>
          <w:lang w:eastAsia="en-US"/>
        </w:rPr>
        <w:t xml:space="preserve">             </w:t>
      </w:r>
      <w:r w:rsidRPr="00FC763B">
        <w:rPr>
          <w:b/>
          <w:lang w:eastAsia="en-US"/>
        </w:rPr>
        <w:t>По Закона ограничаван</w:t>
      </w:r>
      <w:r>
        <w:rPr>
          <w:b/>
          <w:lang w:eastAsia="en-US"/>
        </w:rPr>
        <w:t>е изменението на климата (ЗОИК)</w:t>
      </w:r>
    </w:p>
    <w:p w:rsidR="009E5A09" w:rsidRDefault="00FC763B" w:rsidP="00E67AB2">
      <w:pPr>
        <w:tabs>
          <w:tab w:val="left" w:pos="426"/>
        </w:tabs>
        <w:overflowPunct w:val="0"/>
        <w:autoSpaceDE w:val="0"/>
        <w:autoSpaceDN w:val="0"/>
        <w:adjustRightInd w:val="0"/>
        <w:jc w:val="both"/>
        <w:rPr>
          <w:lang w:eastAsia="en-US"/>
        </w:rPr>
      </w:pPr>
      <w:r>
        <w:rPr>
          <w:lang w:eastAsia="en-US"/>
        </w:rPr>
        <w:t xml:space="preserve">             Извършена е планова проверка на „Огняново-К“ АД, с. Огняново, общ. Пазарджик, притежаващ РЕПГ №181-H0/2023г. за инсталация за производство на вар или калциране на доломит и магнезит в ротационни пещи за изпичане или в други пещи с производствен капацитет над 50 тона дневно (т.3.2 от Приложение № 1 към чл. 30, ал. 3 от ЗОИК). Не са установени несъответствия в поставените условия в РЕПГ.</w:t>
      </w:r>
      <w:r w:rsidR="009E5A09">
        <w:rPr>
          <w:lang w:eastAsia="en-US"/>
        </w:rPr>
        <w:t xml:space="preserve">        </w:t>
      </w:r>
    </w:p>
    <w:p w:rsidR="009E5A09" w:rsidRDefault="009E5A09" w:rsidP="009E5A09">
      <w:pPr>
        <w:tabs>
          <w:tab w:val="left" w:pos="426"/>
        </w:tabs>
        <w:overflowPunct w:val="0"/>
        <w:autoSpaceDE w:val="0"/>
        <w:autoSpaceDN w:val="0"/>
        <w:adjustRightInd w:val="0"/>
        <w:jc w:val="both"/>
        <w:rPr>
          <w:lang w:eastAsia="en-US"/>
        </w:rPr>
      </w:pPr>
      <w:r>
        <w:rPr>
          <w:lang w:eastAsia="en-US"/>
        </w:rPr>
        <w:t xml:space="preserve">             Извършен е анализ на резултатите от три доклада за извършени СПИ на промишлен шум в околната среда от производствени обекти в гр. Пещера и гр. Панагюрище. Представените резултати не показват превишаване на граничните стойности на еквивалентните нива на шум по границите на производствените площадки и в местата на въздействие.</w:t>
      </w:r>
    </w:p>
    <w:p w:rsidR="009E5A09" w:rsidRDefault="009E5A09" w:rsidP="009E5A09">
      <w:pPr>
        <w:tabs>
          <w:tab w:val="left" w:pos="426"/>
        </w:tabs>
        <w:overflowPunct w:val="0"/>
        <w:autoSpaceDE w:val="0"/>
        <w:autoSpaceDN w:val="0"/>
        <w:adjustRightInd w:val="0"/>
        <w:jc w:val="both"/>
        <w:rPr>
          <w:lang w:eastAsia="en-US"/>
        </w:rPr>
      </w:pPr>
      <w:r>
        <w:rPr>
          <w:lang w:eastAsia="en-US"/>
        </w:rPr>
        <w:t xml:space="preserve">            Извършени са оценки на представени доклади с резултати от проведени СПИ на емисии на вредни вещества, изпускани в атмосферния въздух от 10 неподвижни източника (10 изпускащи устройства) на 5 производствени обекта, намиращи се в гр. Пещера, гр. Панагюрище, с. Ковачево, общ. Септември, както и на 2 изпускащи устройства на РДБО Панагюрище за м. юни. Анализът на резултатите показва, че са спазени емисионните норми. </w:t>
      </w:r>
    </w:p>
    <w:p w:rsidR="009E5A09" w:rsidRDefault="009E5A09" w:rsidP="009E5A09">
      <w:pPr>
        <w:tabs>
          <w:tab w:val="left" w:pos="426"/>
        </w:tabs>
        <w:overflowPunct w:val="0"/>
        <w:autoSpaceDE w:val="0"/>
        <w:autoSpaceDN w:val="0"/>
        <w:adjustRightInd w:val="0"/>
        <w:jc w:val="both"/>
        <w:rPr>
          <w:lang w:eastAsia="en-US"/>
        </w:rPr>
      </w:pPr>
      <w:r>
        <w:rPr>
          <w:lang w:eastAsia="en-US"/>
        </w:rPr>
        <w:t xml:space="preserve">       Извършена е оценка на резултатите от СНИ на инсталация за производство на енергия от отпадъци и биомаса в гр. Пещера за </w:t>
      </w:r>
      <w:r w:rsidRPr="00041142">
        <w:rPr>
          <w:lang w:eastAsia="en-US"/>
        </w:rPr>
        <w:t>м. май</w:t>
      </w:r>
      <w:r>
        <w:rPr>
          <w:lang w:eastAsia="en-US"/>
        </w:rPr>
        <w:t xml:space="preserve"> 2024 г. Анализът на резултатите показва, че са спазени емисионните норми, определени в издаденото КР на оператора. </w:t>
      </w:r>
    </w:p>
    <w:p w:rsidR="009E5A09" w:rsidRDefault="009E5A09" w:rsidP="009E5A09">
      <w:pPr>
        <w:tabs>
          <w:tab w:val="left" w:pos="426"/>
        </w:tabs>
        <w:overflowPunct w:val="0"/>
        <w:autoSpaceDE w:val="0"/>
        <w:autoSpaceDN w:val="0"/>
        <w:adjustRightInd w:val="0"/>
        <w:jc w:val="both"/>
        <w:rPr>
          <w:lang w:eastAsia="en-US"/>
        </w:rPr>
      </w:pPr>
      <w:r>
        <w:rPr>
          <w:lang w:eastAsia="en-US"/>
        </w:rPr>
        <w:t xml:space="preserve">       Заверени са два дневника за състоянието на системата, съответстваща на Етап II на УБП.</w:t>
      </w:r>
    </w:p>
    <w:p w:rsidR="009E5A09" w:rsidRDefault="009E5A09" w:rsidP="009E5A09">
      <w:pPr>
        <w:tabs>
          <w:tab w:val="left" w:pos="426"/>
        </w:tabs>
        <w:overflowPunct w:val="0"/>
        <w:autoSpaceDE w:val="0"/>
        <w:autoSpaceDN w:val="0"/>
        <w:adjustRightInd w:val="0"/>
        <w:jc w:val="both"/>
        <w:rPr>
          <w:lang w:eastAsia="en-US"/>
        </w:rPr>
      </w:pPr>
      <w:r>
        <w:rPr>
          <w:lang w:eastAsia="en-US"/>
        </w:rPr>
        <w:t xml:space="preserve">       Във връзка с постъпили инвестиционни предложения за провеждане на процедури по ОВОС и ЕО, по компонент „атмосферен въздух“ и фактор „шум“ през месец юли са изготвени 9 становища и 2 други. </w:t>
      </w:r>
    </w:p>
    <w:p w:rsidR="00D130FA" w:rsidRPr="00D130FA" w:rsidRDefault="009E5A09" w:rsidP="009E5A09">
      <w:pPr>
        <w:tabs>
          <w:tab w:val="left" w:pos="426"/>
        </w:tabs>
        <w:overflowPunct w:val="0"/>
        <w:autoSpaceDE w:val="0"/>
        <w:autoSpaceDN w:val="0"/>
        <w:adjustRightInd w:val="0"/>
        <w:jc w:val="both"/>
        <w:rPr>
          <w:rFonts w:eastAsia="Calibri"/>
          <w:color w:val="auto"/>
          <w:bdr w:val="none" w:sz="0" w:space="0" w:color="auto" w:frame="1"/>
          <w:lang w:val="ru-RU" w:eastAsia="en-US"/>
        </w:rPr>
      </w:pPr>
      <w:r>
        <w:rPr>
          <w:lang w:eastAsia="en-US"/>
        </w:rPr>
        <w:tab/>
      </w:r>
      <w:r w:rsidR="00D130FA" w:rsidRPr="00D130FA">
        <w:rPr>
          <w:rFonts w:eastAsia="Calibri"/>
          <w:color w:val="auto"/>
          <w:bdr w:val="none" w:sz="0" w:space="0" w:color="auto" w:frame="1"/>
          <w:lang w:val="ru-RU" w:eastAsia="en-US"/>
        </w:rPr>
        <w:t>Извършено е ежеседмично следене на сайтове в интернет за реклама на хладилни агенти – вещества, които нарушават озоновия слой и флуорсъдържащи парникови газове в бутилки за еднократна употреба или предлагани на по-ниски цени.</w:t>
      </w:r>
    </w:p>
    <w:p w:rsidR="00A76966" w:rsidRDefault="00D130FA" w:rsidP="0001082D">
      <w:pPr>
        <w:tabs>
          <w:tab w:val="left" w:pos="567"/>
          <w:tab w:val="left" w:pos="6120"/>
          <w:tab w:val="left" w:pos="6840"/>
        </w:tabs>
        <w:overflowPunct w:val="0"/>
        <w:autoSpaceDE w:val="0"/>
        <w:autoSpaceDN w:val="0"/>
        <w:adjustRightInd w:val="0"/>
        <w:jc w:val="both"/>
        <w:rPr>
          <w:bdr w:val="none" w:sz="0" w:space="0" w:color="auto" w:frame="1"/>
          <w:lang w:val="ru-RU"/>
        </w:rPr>
      </w:pPr>
      <w:r w:rsidRPr="00D130FA">
        <w:rPr>
          <w:color w:val="auto"/>
          <w:lang w:eastAsia="en-US"/>
        </w:rPr>
        <w:t xml:space="preserve">      </w:t>
      </w:r>
      <w:r w:rsidR="001C3357">
        <w:rPr>
          <w:color w:val="auto"/>
          <w:lang w:val="en-US" w:eastAsia="en-US"/>
        </w:rPr>
        <w:t xml:space="preserve">   </w:t>
      </w:r>
      <w:r w:rsidRPr="00D130FA">
        <w:rPr>
          <w:color w:val="auto"/>
          <w:lang w:eastAsia="en-US"/>
        </w:rPr>
        <w:t xml:space="preserve"> </w:t>
      </w:r>
      <w:r w:rsidR="002D1AB7" w:rsidRPr="005A4BF3">
        <w:rPr>
          <w:b/>
          <w:bCs/>
          <w:lang w:val="ru-RU"/>
        </w:rPr>
        <w:t>Води</w:t>
      </w:r>
      <w:r w:rsidR="002D1AB7" w:rsidRPr="005A4BF3">
        <w:rPr>
          <w:lang w:val="ru-RU"/>
        </w:rPr>
        <w:t xml:space="preserve"> – през м. </w:t>
      </w:r>
      <w:r w:rsidR="003823AE">
        <w:rPr>
          <w:lang w:val="ru-RU"/>
        </w:rPr>
        <w:t>юл</w:t>
      </w:r>
      <w:r w:rsidR="00B5502E">
        <w:rPr>
          <w:lang w:val="ru-RU"/>
        </w:rPr>
        <w:t>и</w:t>
      </w:r>
      <w:r w:rsidR="002D1AB7" w:rsidRPr="005A4BF3">
        <w:rPr>
          <w:lang w:val="ru-RU"/>
        </w:rPr>
        <w:t xml:space="preserve"> </w:t>
      </w:r>
      <w:r w:rsidR="002D1AB7" w:rsidRPr="005A4BF3">
        <w:rPr>
          <w:bdr w:val="none" w:sz="0" w:space="0" w:color="auto" w:frame="1"/>
          <w:lang w:val="ru-RU"/>
        </w:rPr>
        <w:t xml:space="preserve">са извършени </w:t>
      </w:r>
      <w:r w:rsidR="00A76966">
        <w:rPr>
          <w:bdr w:val="none" w:sz="0" w:space="0" w:color="auto" w:frame="1"/>
          <w:lang w:val="en-US"/>
        </w:rPr>
        <w:t>15</w:t>
      </w:r>
      <w:r w:rsidR="002D1AB7" w:rsidRPr="005A4BF3">
        <w:rPr>
          <w:bdr w:val="none" w:sz="0" w:space="0" w:color="auto" w:frame="1"/>
          <w:lang w:val="ru-RU"/>
        </w:rPr>
        <w:t xml:space="preserve"> проверки на </w:t>
      </w:r>
      <w:r w:rsidR="00A76966">
        <w:rPr>
          <w:bdr w:val="none" w:sz="0" w:space="0" w:color="auto" w:frame="1"/>
          <w:lang w:val="en-US"/>
        </w:rPr>
        <w:t>15</w:t>
      </w:r>
      <w:r w:rsidR="002D1AB7" w:rsidRPr="005A4BF3">
        <w:rPr>
          <w:bdr w:val="none" w:sz="0" w:space="0" w:color="auto" w:frame="1"/>
          <w:lang w:val="ru-RU"/>
        </w:rPr>
        <w:t xml:space="preserve"> обекта</w:t>
      </w:r>
      <w:r w:rsidR="001C3357">
        <w:rPr>
          <w:bdr w:val="none" w:sz="0" w:space="0" w:color="auto" w:frame="1"/>
        </w:rPr>
        <w:t xml:space="preserve"> – </w:t>
      </w:r>
      <w:r w:rsidR="00A76966">
        <w:rPr>
          <w:bdr w:val="none" w:sz="0" w:space="0" w:color="auto" w:frame="1"/>
          <w:lang w:val="en-US"/>
        </w:rPr>
        <w:t>9</w:t>
      </w:r>
      <w:r w:rsidR="001C3357">
        <w:rPr>
          <w:bdr w:val="none" w:sz="0" w:space="0" w:color="auto" w:frame="1"/>
        </w:rPr>
        <w:t xml:space="preserve"> планови</w:t>
      </w:r>
      <w:r w:rsidR="00632F1B">
        <w:rPr>
          <w:bdr w:val="none" w:sz="0" w:space="0" w:color="auto" w:frame="1"/>
          <w:lang w:val="ru-RU"/>
        </w:rPr>
        <w:t xml:space="preserve"> </w:t>
      </w:r>
      <w:r w:rsidR="002D1AB7">
        <w:rPr>
          <w:bdr w:val="none" w:sz="0" w:space="0" w:color="auto" w:frame="1"/>
          <w:lang w:val="ru-RU"/>
        </w:rPr>
        <w:t>по Закон за водите</w:t>
      </w:r>
      <w:r w:rsidR="00E03B77">
        <w:rPr>
          <w:bdr w:val="none" w:sz="0" w:space="0" w:color="auto" w:frame="1"/>
          <w:lang w:val="en-US"/>
        </w:rPr>
        <w:t xml:space="preserve"> и</w:t>
      </w:r>
      <w:r w:rsidR="00A76966">
        <w:rPr>
          <w:bdr w:val="none" w:sz="0" w:space="0" w:color="auto" w:frame="1"/>
          <w:lang w:val="ru-RU"/>
        </w:rPr>
        <w:t xml:space="preserve"> 6</w:t>
      </w:r>
      <w:r w:rsidR="001C3357">
        <w:rPr>
          <w:bdr w:val="none" w:sz="0" w:space="0" w:color="auto" w:frame="1"/>
          <w:lang w:val="ru-RU"/>
        </w:rPr>
        <w:t xml:space="preserve"> извънредни – </w:t>
      </w:r>
      <w:r w:rsidR="00A76966">
        <w:rPr>
          <w:bdr w:val="none" w:sz="0" w:space="0" w:color="auto" w:frame="1"/>
          <w:lang w:val="en-US"/>
        </w:rPr>
        <w:t xml:space="preserve">4 </w:t>
      </w:r>
      <w:r w:rsidR="001C3357">
        <w:rPr>
          <w:bdr w:val="none" w:sz="0" w:space="0" w:color="auto" w:frame="1"/>
          <w:lang w:val="ru-RU"/>
        </w:rPr>
        <w:t xml:space="preserve">по </w:t>
      </w:r>
      <w:r w:rsidR="008B7316">
        <w:rPr>
          <w:bdr w:val="none" w:sz="0" w:space="0" w:color="auto" w:frame="1"/>
        </w:rPr>
        <w:t>предписания с изтекъл срок</w:t>
      </w:r>
      <w:r w:rsidR="00A76966">
        <w:rPr>
          <w:bdr w:val="none" w:sz="0" w:space="0" w:color="auto" w:frame="1"/>
          <w:lang w:val="ru-RU"/>
        </w:rPr>
        <w:t xml:space="preserve"> </w:t>
      </w:r>
      <w:r w:rsidR="001C3357">
        <w:rPr>
          <w:bdr w:val="none" w:sz="0" w:space="0" w:color="auto" w:frame="1"/>
          <w:lang w:val="ru-RU"/>
        </w:rPr>
        <w:t>и</w:t>
      </w:r>
      <w:r w:rsidR="00E03B77">
        <w:rPr>
          <w:bdr w:val="none" w:sz="0" w:space="0" w:color="auto" w:frame="1"/>
          <w:lang w:val="ru-RU"/>
        </w:rPr>
        <w:t xml:space="preserve"> </w:t>
      </w:r>
      <w:r w:rsidR="00A76966">
        <w:rPr>
          <w:bdr w:val="none" w:sz="0" w:space="0" w:color="auto" w:frame="1"/>
          <w:lang w:val="ru-RU"/>
        </w:rPr>
        <w:t>2 по сигнал. В</w:t>
      </w:r>
      <w:r w:rsidR="00E03B77">
        <w:rPr>
          <w:bdr w:val="none" w:sz="0" w:space="0" w:color="auto" w:frame="1"/>
          <w:lang w:val="ru-RU"/>
        </w:rPr>
        <w:t>зето</w:t>
      </w:r>
      <w:r w:rsidR="00A76966">
        <w:rPr>
          <w:bdr w:val="none" w:sz="0" w:space="0" w:color="auto" w:frame="1"/>
          <w:lang w:val="ru-RU"/>
        </w:rPr>
        <w:t xml:space="preserve"> е</w:t>
      </w:r>
      <w:r w:rsidR="001C3357">
        <w:rPr>
          <w:bdr w:val="none" w:sz="0" w:space="0" w:color="auto" w:frame="1"/>
          <w:lang w:val="ru-RU"/>
        </w:rPr>
        <w:t xml:space="preserve"> </w:t>
      </w:r>
      <w:r w:rsidR="002D1AB7" w:rsidRPr="005A4BF3">
        <w:rPr>
          <w:bdr w:val="none" w:sz="0" w:space="0" w:color="auto" w:frame="1"/>
          <w:lang w:val="ru-RU"/>
        </w:rPr>
        <w:t xml:space="preserve">участие в </w:t>
      </w:r>
      <w:r w:rsidR="00A76966">
        <w:rPr>
          <w:bdr w:val="none" w:sz="0" w:space="0" w:color="auto" w:frame="1"/>
          <w:lang w:val="ru-RU"/>
        </w:rPr>
        <w:t>2</w:t>
      </w:r>
      <w:r w:rsidR="002D1AB7" w:rsidRPr="005A4BF3">
        <w:rPr>
          <w:bdr w:val="none" w:sz="0" w:space="0" w:color="auto" w:frame="1"/>
          <w:lang w:val="ru-RU"/>
        </w:rPr>
        <w:t xml:space="preserve"> проверки на обекти без КР</w:t>
      </w:r>
      <w:r w:rsidR="001C3357">
        <w:rPr>
          <w:bdr w:val="none" w:sz="0" w:space="0" w:color="auto" w:frame="1"/>
          <w:lang w:val="ru-RU"/>
        </w:rPr>
        <w:t xml:space="preserve"> и</w:t>
      </w:r>
      <w:r w:rsidR="002B30C2">
        <w:rPr>
          <w:bdr w:val="none" w:sz="0" w:space="0" w:color="auto" w:frame="1"/>
          <w:lang w:val="ru-RU"/>
        </w:rPr>
        <w:t xml:space="preserve"> </w:t>
      </w:r>
      <w:r w:rsidR="002D1AB7" w:rsidRPr="005A4BF3">
        <w:rPr>
          <w:bdr w:val="none" w:sz="0" w:space="0" w:color="auto" w:frame="1"/>
          <w:lang w:val="ru-RU"/>
        </w:rPr>
        <w:t xml:space="preserve">в </w:t>
      </w:r>
      <w:r w:rsidR="00A76966">
        <w:rPr>
          <w:bdr w:val="none" w:sz="0" w:space="0" w:color="auto" w:frame="1"/>
          <w:lang w:val="ru-RU"/>
        </w:rPr>
        <w:t>2</w:t>
      </w:r>
      <w:r w:rsidR="002D1AB7" w:rsidRPr="005A4BF3">
        <w:rPr>
          <w:bdr w:val="none" w:sz="0" w:space="0" w:color="auto" w:frame="1"/>
          <w:lang w:val="ru-RU"/>
        </w:rPr>
        <w:t xml:space="preserve"> проверк</w:t>
      </w:r>
      <w:r w:rsidR="00A76966">
        <w:rPr>
          <w:bdr w:val="none" w:sz="0" w:space="0" w:color="auto" w:frame="1"/>
          <w:lang w:val="ru-RU"/>
        </w:rPr>
        <w:t>и</w:t>
      </w:r>
      <w:r w:rsidR="002D1AB7" w:rsidRPr="005A4BF3">
        <w:rPr>
          <w:bdr w:val="none" w:sz="0" w:space="0" w:color="auto" w:frame="1"/>
          <w:lang w:val="ru-RU"/>
        </w:rPr>
        <w:t xml:space="preserve"> на обект</w:t>
      </w:r>
      <w:r w:rsidR="00A76966">
        <w:rPr>
          <w:bdr w:val="none" w:sz="0" w:space="0" w:color="auto" w:frame="1"/>
          <w:lang w:val="ru-RU"/>
        </w:rPr>
        <w:t>и</w:t>
      </w:r>
      <w:r w:rsidR="002D1AB7" w:rsidRPr="005A4BF3">
        <w:rPr>
          <w:bdr w:val="none" w:sz="0" w:space="0" w:color="auto" w:frame="1"/>
          <w:lang w:val="ru-RU"/>
        </w:rPr>
        <w:t xml:space="preserve"> с КР.</w:t>
      </w:r>
      <w:r w:rsidR="002D1AB7">
        <w:rPr>
          <w:bdr w:val="none" w:sz="0" w:space="0" w:color="auto" w:frame="1"/>
          <w:lang w:val="ru-RU"/>
        </w:rPr>
        <w:t xml:space="preserve"> </w:t>
      </w:r>
      <w:r w:rsidR="00A76966" w:rsidRPr="00A76966">
        <w:rPr>
          <w:bdr w:val="none" w:sz="0" w:space="0" w:color="auto" w:frame="1"/>
          <w:lang w:val="ru-RU"/>
        </w:rPr>
        <w:t>За установено нарушение на Закона за водите е съставен АУАН на „Марица екофроуз“</w:t>
      </w:r>
      <w:r w:rsidR="00A76966">
        <w:rPr>
          <w:bdr w:val="none" w:sz="0" w:space="0" w:color="auto" w:frame="1"/>
          <w:lang w:val="ru-RU"/>
        </w:rPr>
        <w:t xml:space="preserve"> </w:t>
      </w:r>
      <w:r w:rsidR="00A76966" w:rsidRPr="00A76966">
        <w:rPr>
          <w:bdr w:val="none" w:sz="0" w:space="0" w:color="auto" w:frame="1"/>
          <w:lang w:val="ru-RU"/>
        </w:rPr>
        <w:t>АД, гр. Пазарджик - за превишение на ИЕО от заустване № 2 по показател общ азот.</w:t>
      </w:r>
    </w:p>
    <w:p w:rsidR="001C3357" w:rsidRPr="001C3357" w:rsidRDefault="002B30C2" w:rsidP="001C3357">
      <w:pPr>
        <w:ind w:firstLine="708"/>
        <w:jc w:val="both"/>
        <w:rPr>
          <w:bdr w:val="none" w:sz="0" w:space="0" w:color="auto" w:frame="1"/>
          <w:lang w:val="ru-RU"/>
        </w:rPr>
      </w:pPr>
      <w:r w:rsidRPr="002B30C2">
        <w:rPr>
          <w:rFonts w:eastAsia="Calibri"/>
          <w:color w:val="auto"/>
          <w:bdr w:val="none" w:sz="0" w:space="0" w:color="auto" w:frame="1"/>
          <w:lang w:val="ru-RU" w:eastAsia="en-US"/>
        </w:rPr>
        <w:t xml:space="preserve">Извършените планови </w:t>
      </w:r>
      <w:r w:rsidRPr="002B30C2">
        <w:rPr>
          <w:color w:val="auto"/>
          <w:lang w:val="ru-RU" w:eastAsia="en-US"/>
        </w:rPr>
        <w:t xml:space="preserve">проверки /по Заповед </w:t>
      </w:r>
      <w:r w:rsidRPr="002B30C2">
        <w:rPr>
          <w:rFonts w:eastAsia="Calibri"/>
          <w:color w:val="auto"/>
          <w:bdr w:val="none" w:sz="0" w:space="0" w:color="auto" w:frame="1"/>
          <w:lang w:val="ru-RU" w:eastAsia="en-US"/>
        </w:rPr>
        <w:t>РД-955/2023 г. на МОСВ/</w:t>
      </w:r>
      <w:r w:rsidRPr="002B30C2">
        <w:rPr>
          <w:color w:val="auto"/>
          <w:lang w:val="ru-RU" w:eastAsia="en-US"/>
        </w:rPr>
        <w:t xml:space="preserve"> са за провеждане на емисионен контрол. Взети са водни проби от </w:t>
      </w:r>
      <w:r w:rsidR="00A76966" w:rsidRPr="00A76966">
        <w:rPr>
          <w:bCs/>
          <w:color w:val="auto"/>
          <w:lang w:val="en-US" w:eastAsia="en-US"/>
        </w:rPr>
        <w:t>„</w:t>
      </w:r>
      <w:r w:rsidR="00A76966" w:rsidRPr="00A76966">
        <w:rPr>
          <w:color w:val="auto"/>
          <w:lang w:val="ru-RU" w:eastAsia="en-US"/>
        </w:rPr>
        <w:t>ВКТВ</w:t>
      </w:r>
      <w:r w:rsidR="00A76966" w:rsidRPr="00A76966">
        <w:rPr>
          <w:bCs/>
          <w:color w:val="auto"/>
          <w:lang w:val="en-US" w:eastAsia="en-US"/>
        </w:rPr>
        <w:t>“</w:t>
      </w:r>
      <w:r w:rsidR="00A76966" w:rsidRPr="00A76966">
        <w:rPr>
          <w:bCs/>
          <w:color w:val="auto"/>
          <w:lang w:eastAsia="en-US"/>
        </w:rPr>
        <w:t xml:space="preserve"> </w:t>
      </w:r>
      <w:r w:rsidR="00A76966" w:rsidRPr="00A76966">
        <w:rPr>
          <w:color w:val="auto"/>
          <w:lang w:val="ru-RU" w:eastAsia="en-US"/>
        </w:rPr>
        <w:t xml:space="preserve">ЕООД, гр. Велинград – канализационна система на гр. Сърница, </w:t>
      </w:r>
      <w:r w:rsidR="00A76966" w:rsidRPr="00A76966">
        <w:rPr>
          <w:bCs/>
          <w:color w:val="auto"/>
          <w:lang w:val="en-US" w:eastAsia="en-US"/>
        </w:rPr>
        <w:t>„</w:t>
      </w:r>
      <w:r w:rsidR="00A76966" w:rsidRPr="00A76966">
        <w:rPr>
          <w:bCs/>
          <w:color w:val="auto"/>
          <w:lang w:eastAsia="en-US"/>
        </w:rPr>
        <w:t>ВиК услуги</w:t>
      </w:r>
      <w:r w:rsidR="00A76966" w:rsidRPr="00A76966">
        <w:rPr>
          <w:bCs/>
          <w:color w:val="auto"/>
          <w:lang w:val="en-US" w:eastAsia="en-US"/>
        </w:rPr>
        <w:t>“</w:t>
      </w:r>
      <w:r w:rsidR="00A76966" w:rsidRPr="00A76966">
        <w:rPr>
          <w:bCs/>
          <w:color w:val="auto"/>
          <w:lang w:eastAsia="en-US"/>
        </w:rPr>
        <w:t xml:space="preserve"> </w:t>
      </w:r>
      <w:r w:rsidR="00A76966" w:rsidRPr="00A76966">
        <w:rPr>
          <w:color w:val="auto"/>
          <w:lang w:val="ru-RU" w:eastAsia="en-US"/>
        </w:rPr>
        <w:t>ЕООД, гр. Пазарджик – ГПС и канализационна система на гр. Пазарджик</w:t>
      </w:r>
      <w:r w:rsidR="00A76966">
        <w:rPr>
          <w:color w:val="auto"/>
          <w:lang w:val="ru-RU" w:eastAsia="en-US"/>
        </w:rPr>
        <w:t>. За</w:t>
      </w:r>
      <w:r w:rsidR="001C3357" w:rsidRPr="001C3357">
        <w:rPr>
          <w:bdr w:val="none" w:sz="0" w:space="0" w:color="auto" w:frame="1"/>
          <w:lang w:val="ru-RU"/>
        </w:rPr>
        <w:t xml:space="preserve"> отстраняване на отклонения от технологичния режим на работа на съоръженията и предприемане на превантивни мерки са дадени </w:t>
      </w:r>
      <w:r w:rsidR="00A76966">
        <w:rPr>
          <w:bdr w:val="none" w:sz="0" w:space="0" w:color="auto" w:frame="1"/>
          <w:lang w:val="ru-RU"/>
        </w:rPr>
        <w:t>5</w:t>
      </w:r>
      <w:r w:rsidR="001C3357" w:rsidRPr="001C3357">
        <w:rPr>
          <w:bdr w:val="none" w:sz="0" w:space="0" w:color="auto" w:frame="1"/>
          <w:lang w:val="ru-RU"/>
        </w:rPr>
        <w:t xml:space="preserve"> предписания. Предстоят пр</w:t>
      </w:r>
      <w:r w:rsidR="001C3357">
        <w:rPr>
          <w:bdr w:val="none" w:sz="0" w:space="0" w:color="auto" w:frame="1"/>
          <w:lang w:val="ru-RU"/>
        </w:rPr>
        <w:t xml:space="preserve">оверки за изпълнението им.     </w:t>
      </w:r>
    </w:p>
    <w:p w:rsidR="002B30C2" w:rsidRPr="002B30C2" w:rsidRDefault="002B30C2" w:rsidP="002B30C2">
      <w:pPr>
        <w:overflowPunct w:val="0"/>
        <w:autoSpaceDE w:val="0"/>
        <w:autoSpaceDN w:val="0"/>
        <w:adjustRightInd w:val="0"/>
        <w:ind w:firstLine="708"/>
        <w:jc w:val="both"/>
        <w:rPr>
          <w:color w:val="auto"/>
          <w:lang w:eastAsia="en-US"/>
        </w:rPr>
      </w:pPr>
      <w:r w:rsidRPr="002B30C2">
        <w:rPr>
          <w:color w:val="auto"/>
          <w:lang w:val="en-US" w:eastAsia="en-US"/>
        </w:rPr>
        <w:t xml:space="preserve">Извършени са оценки на резултатите от проведен собствен </w:t>
      </w:r>
      <w:r w:rsidRPr="002B30C2">
        <w:rPr>
          <w:color w:val="auto"/>
          <w:lang w:eastAsia="en-US"/>
        </w:rPr>
        <w:t>мониторинг на отпадъчни води</w:t>
      </w:r>
      <w:r w:rsidRPr="002B30C2">
        <w:rPr>
          <w:color w:val="auto"/>
          <w:lang w:val="en-US" w:eastAsia="en-US"/>
        </w:rPr>
        <w:t xml:space="preserve">, </w:t>
      </w:r>
      <w:r w:rsidRPr="002B30C2">
        <w:rPr>
          <w:color w:val="auto"/>
          <w:lang w:eastAsia="en-US"/>
        </w:rPr>
        <w:t>заустени в повърхностен воден обект с разрешително за заустване</w:t>
      </w:r>
      <w:r w:rsidRPr="002B30C2">
        <w:rPr>
          <w:color w:val="auto"/>
          <w:lang w:val="en-US" w:eastAsia="en-US"/>
        </w:rPr>
        <w:t xml:space="preserve">. </w:t>
      </w:r>
      <w:r w:rsidRPr="002B30C2">
        <w:rPr>
          <w:color w:val="auto"/>
          <w:lang w:eastAsia="en-US"/>
        </w:rPr>
        <w:t xml:space="preserve"> Всички данни са качени в Геоинформационната система за управление на водите и докладване.</w:t>
      </w:r>
    </w:p>
    <w:p w:rsidR="00A76966" w:rsidRPr="00A76966" w:rsidRDefault="00A76966" w:rsidP="00A76966">
      <w:pPr>
        <w:ind w:firstLine="708"/>
        <w:jc w:val="both"/>
        <w:rPr>
          <w:rFonts w:eastAsia="Calibri"/>
          <w:bdr w:val="none" w:sz="0" w:space="0" w:color="auto" w:frame="1"/>
          <w:lang w:val="ru-RU"/>
        </w:rPr>
      </w:pPr>
      <w:r w:rsidRPr="00A76966">
        <w:rPr>
          <w:rFonts w:eastAsia="Calibri"/>
          <w:bdr w:val="none" w:sz="0" w:space="0" w:color="auto" w:frame="1"/>
          <w:lang w:val="ru-RU"/>
        </w:rPr>
        <w:t xml:space="preserve"> </w:t>
      </w:r>
      <w:r w:rsidR="00041142">
        <w:rPr>
          <w:rFonts w:eastAsia="Calibri"/>
          <w:bdr w:val="none" w:sz="0" w:space="0" w:color="auto" w:frame="1"/>
          <w:lang w:val="en-US"/>
        </w:rPr>
        <w:t xml:space="preserve">           </w:t>
      </w:r>
      <w:r w:rsidRPr="00A76966">
        <w:rPr>
          <w:rFonts w:eastAsia="Calibri"/>
          <w:bdr w:val="none" w:sz="0" w:space="0" w:color="auto" w:frame="1"/>
          <w:lang w:val="ru-RU"/>
        </w:rPr>
        <w:t xml:space="preserve">Извънредни проверки: </w:t>
      </w:r>
    </w:p>
    <w:p w:rsidR="00A76966" w:rsidRPr="00A76966" w:rsidRDefault="00A76966" w:rsidP="00A76966">
      <w:pPr>
        <w:numPr>
          <w:ilvl w:val="0"/>
          <w:numId w:val="36"/>
        </w:numPr>
        <w:contextualSpacing/>
        <w:jc w:val="both"/>
        <w:rPr>
          <w:color w:val="auto"/>
          <w:lang w:eastAsia="en-US"/>
        </w:rPr>
      </w:pPr>
      <w:r w:rsidRPr="00A76966">
        <w:rPr>
          <w:rFonts w:eastAsia="Calibri"/>
          <w:bdr w:val="none" w:sz="0" w:space="0" w:color="auto" w:frame="1"/>
          <w:lang w:val="ru-RU"/>
        </w:rPr>
        <w:t>По дадено предписание на юридическо лице за почистване на отводнителен канал към тръбопровод. При извършения последващ констрол се установи, че предписанието е изпълнено.</w:t>
      </w:r>
    </w:p>
    <w:p w:rsidR="00A76966" w:rsidRPr="00A76966" w:rsidRDefault="00A76966" w:rsidP="00A76966">
      <w:pPr>
        <w:numPr>
          <w:ilvl w:val="0"/>
          <w:numId w:val="36"/>
        </w:numPr>
        <w:spacing w:after="160"/>
        <w:contextualSpacing/>
        <w:jc w:val="both"/>
        <w:rPr>
          <w:rFonts w:eastAsia="Calibri"/>
          <w:color w:val="auto"/>
          <w:bdr w:val="none" w:sz="0" w:space="0" w:color="auto" w:frame="1"/>
          <w:lang w:val="ru-RU"/>
        </w:rPr>
      </w:pPr>
      <w:r w:rsidRPr="00A76966">
        <w:rPr>
          <w:rFonts w:eastAsia="Calibri"/>
          <w:color w:val="auto"/>
          <w:bdr w:val="none" w:sz="0" w:space="0" w:color="auto" w:frame="1"/>
          <w:lang w:val="ru-RU"/>
        </w:rPr>
        <w:t xml:space="preserve">По сигнал за изградена открита септична яма извън жилищен имот в с. Лесичово. При извършената проверка на място се установи, че в близост до масивна ограда е направен изкоп с размери 3м х 2,5м и дълбочина около 1,5 м. Към изкопа е монтирана PVC тръба, от която се заустват БФОВ. Същият не е обезопасен и от него се формират неприятни миризми. По информация на собственика съоръжението е в процес на изграждане, тъй като в района няма канализационна мрежа. Дадено е предписание на </w:t>
      </w:r>
      <w:r>
        <w:rPr>
          <w:rFonts w:eastAsia="Calibri"/>
          <w:color w:val="auto"/>
          <w:bdr w:val="none" w:sz="0" w:space="0" w:color="auto" w:frame="1"/>
          <w:lang w:val="ru-RU"/>
        </w:rPr>
        <w:t>собственика на имота направения</w:t>
      </w:r>
      <w:r w:rsidR="00D72515">
        <w:rPr>
          <w:rFonts w:eastAsia="Calibri"/>
          <w:color w:val="auto"/>
          <w:bdr w:val="none" w:sz="0" w:space="0" w:color="auto" w:frame="1"/>
          <w:lang w:val="ru-RU"/>
        </w:rPr>
        <w:t>т</w:t>
      </w:r>
      <w:r w:rsidRPr="00A76966">
        <w:rPr>
          <w:rFonts w:eastAsia="Calibri"/>
          <w:color w:val="auto"/>
          <w:bdr w:val="none" w:sz="0" w:space="0" w:color="auto" w:frame="1"/>
          <w:lang w:val="ru-RU"/>
        </w:rPr>
        <w:t xml:space="preserve"> изкоп да се обособи като водоплътна изгребна яма с масивно бетоново покритие и с ревизионен отвор за почистване, съгласно изискванията на чл. 87 от ЗУТ. </w:t>
      </w:r>
      <w:r w:rsidRPr="00A76966">
        <w:rPr>
          <w:rFonts w:eastAsia="Calibri"/>
          <w:color w:val="auto"/>
          <w:bdr w:val="none" w:sz="0" w:space="0" w:color="auto" w:frame="1"/>
        </w:rPr>
        <w:t>Предстои последващ контрол.</w:t>
      </w:r>
    </w:p>
    <w:p w:rsidR="001C3357" w:rsidRPr="00A76966" w:rsidRDefault="00A76966" w:rsidP="001C3357">
      <w:pPr>
        <w:numPr>
          <w:ilvl w:val="0"/>
          <w:numId w:val="36"/>
        </w:numPr>
        <w:spacing w:after="160"/>
        <w:contextualSpacing/>
        <w:jc w:val="both"/>
      </w:pPr>
      <w:r w:rsidRPr="00A76966">
        <w:rPr>
          <w:rFonts w:eastAsia="Calibri"/>
          <w:color w:val="auto"/>
          <w:lang w:eastAsia="en-US"/>
        </w:rPr>
        <w:t>По сигнал за изтичащи БФОВ от ревизионна шахта в парк „Вельова баня“ в гр. Велинград. При извършената проверка на място се установи, че посочената в сигнала ревизионната шахта на ул. „Връх Киселец“ е отпушена и няма изтичане на битово-фекални отпадъчни води. При направен оглед на улицата се установи, че са извършени изкопни дейности на моста на р. Луковица и оттам изтичат битово-фекални отпадъчни води. По информация на „ВКТВ“ ЕООД, гр. Велинград след неуспешни опити за отпушване на ревизионната шахта на ул. „Връх Киселец“, са предприети действия за разкопаване на следващата ревизионната шахта, която се намира на моста на река Луковица, при което се установило, че канализационната тръба липсва – в следствие на газова ерозия. В момента на проверката не се извършват дейности по отстраняване на аварията. За да продължат е необходимо затваряне на кръстовището на ул. „Връх Киселец“ и ул. „Евлоги Георгиев“ в  периода 30.07.2024 г.</w:t>
      </w:r>
      <w:r>
        <w:rPr>
          <w:rFonts w:eastAsia="Calibri"/>
          <w:color w:val="auto"/>
          <w:lang w:eastAsia="en-US"/>
        </w:rPr>
        <w:t xml:space="preserve"> </w:t>
      </w:r>
      <w:r w:rsidRPr="00A76966">
        <w:rPr>
          <w:rFonts w:eastAsia="Calibri"/>
          <w:color w:val="auto"/>
          <w:lang w:eastAsia="en-US"/>
        </w:rPr>
        <w:t>- 05.08.2024 г., за което са уведомени с писмо заинтересованите страни. На „ВКТВ“ ЕООД, гр. Велинград е дадено предписание за преустановяване изтичането на битово-фекални води, като се възстанови липсващия канализационен колектор. След изтичане на срока му ще бъде извършен последващ контрол.</w:t>
      </w:r>
    </w:p>
    <w:p w:rsidR="001C3357" w:rsidRPr="00D469AB" w:rsidRDefault="001C3357" w:rsidP="00A4747D">
      <w:pPr>
        <w:ind w:firstLine="708"/>
        <w:jc w:val="both"/>
        <w:rPr>
          <w:bdr w:val="none" w:sz="0" w:space="0" w:color="auto" w:frame="1"/>
          <w:lang w:val="ru-RU"/>
        </w:rPr>
      </w:pPr>
      <w:r w:rsidRPr="001C3357">
        <w:rPr>
          <w:bdr w:val="none" w:sz="0" w:space="0" w:color="auto" w:frame="1"/>
          <w:lang w:val="ru-RU"/>
        </w:rPr>
        <w:t>Във връзка с постъпили ИП за провеждане на проце</w:t>
      </w:r>
      <w:r w:rsidR="00A76966">
        <w:rPr>
          <w:bdr w:val="none" w:sz="0" w:space="0" w:color="auto" w:frame="1"/>
          <w:lang w:val="ru-RU"/>
        </w:rPr>
        <w:t xml:space="preserve">дури по ОВОС и ЕО са изготвени </w:t>
      </w:r>
      <w:r w:rsidR="00A76966">
        <w:rPr>
          <w:bdr w:val="none" w:sz="0" w:space="0" w:color="auto" w:frame="1"/>
          <w:lang w:val="en-US"/>
        </w:rPr>
        <w:t>9</w:t>
      </w:r>
      <w:r w:rsidRPr="001C3357">
        <w:rPr>
          <w:bdr w:val="none" w:sz="0" w:space="0" w:color="auto" w:frame="1"/>
          <w:lang w:val="ru-RU"/>
        </w:rPr>
        <w:t xml:space="preserve"> становища по компонент „Води“.</w:t>
      </w:r>
    </w:p>
    <w:p w:rsidR="002B217A" w:rsidRPr="002B217A" w:rsidRDefault="002D1AB7" w:rsidP="002B217A">
      <w:pPr>
        <w:jc w:val="both"/>
        <w:rPr>
          <w:lang w:val="ru-RU"/>
        </w:rPr>
      </w:pPr>
      <w:r>
        <w:rPr>
          <w:bdr w:val="none" w:sz="0" w:space="0" w:color="auto" w:frame="1"/>
        </w:rPr>
        <w:t xml:space="preserve"> </w:t>
      </w:r>
      <w:r w:rsidRPr="0069149E">
        <w:rPr>
          <w:bdr w:val="none" w:sz="0" w:space="0" w:color="auto" w:frame="1"/>
          <w:lang w:val="ru-RU"/>
        </w:rPr>
        <w:t xml:space="preserve">  </w:t>
      </w:r>
      <w:r>
        <w:rPr>
          <w:bdr w:val="none" w:sz="0" w:space="0" w:color="auto" w:frame="1"/>
        </w:rPr>
        <w:t xml:space="preserve">      </w:t>
      </w:r>
      <w:r w:rsidRPr="0069149E">
        <w:rPr>
          <w:bdr w:val="none" w:sz="0" w:space="0" w:color="auto" w:frame="1"/>
          <w:lang w:val="ru-RU"/>
        </w:rPr>
        <w:t xml:space="preserve">  </w:t>
      </w:r>
      <w:r w:rsidR="006E4F02">
        <w:rPr>
          <w:bdr w:val="none" w:sz="0" w:space="0" w:color="auto" w:frame="1"/>
          <w:lang w:val="en-US"/>
        </w:rPr>
        <w:t xml:space="preserve">    </w:t>
      </w:r>
      <w:r w:rsidRPr="009E7E0C">
        <w:rPr>
          <w:b/>
          <w:bCs/>
          <w:lang w:val="ru-RU"/>
        </w:rPr>
        <w:t>Почви –</w:t>
      </w:r>
      <w:r w:rsidRPr="009E7E0C">
        <w:rPr>
          <w:lang w:val="ru-RU"/>
        </w:rPr>
        <w:t xml:space="preserve"> през</w:t>
      </w:r>
      <w:r w:rsidRPr="009E7E0C">
        <w:rPr>
          <w:b/>
          <w:bCs/>
          <w:lang w:val="ru-RU"/>
        </w:rPr>
        <w:t xml:space="preserve"> </w:t>
      </w:r>
      <w:r w:rsidRPr="00EA019B">
        <w:rPr>
          <w:lang w:val="ru-RU"/>
        </w:rPr>
        <w:t xml:space="preserve">м. </w:t>
      </w:r>
      <w:r w:rsidR="003823AE">
        <w:rPr>
          <w:lang w:val="ru-RU"/>
        </w:rPr>
        <w:t>юл</w:t>
      </w:r>
      <w:r w:rsidR="00D32036">
        <w:rPr>
          <w:lang w:val="ru-RU"/>
        </w:rPr>
        <w:t xml:space="preserve">и </w:t>
      </w:r>
      <w:r w:rsidR="002B217A">
        <w:rPr>
          <w:lang w:val="en-US"/>
        </w:rPr>
        <w:t xml:space="preserve">са </w:t>
      </w:r>
      <w:r w:rsidR="002B217A">
        <w:t>и</w:t>
      </w:r>
      <w:r w:rsidR="002B217A" w:rsidRPr="002B217A">
        <w:rPr>
          <w:lang w:val="ru-RU"/>
        </w:rPr>
        <w:t>звършени две планови проверки на съоръжения за съхраняване на минни отпадъци на ,,Асарел Медет“ АД, гр. Панагюрище - ,,Западно насипище“ и ,,Окисно насипище“. Установи се, че рекултивацията - техническа и биологична на ,,Окисно насипище“ е приключила. На ,,Западно насипище“ се извършва преоткосиране на рекултивирания терен /151</w:t>
      </w:r>
      <w:r w:rsidR="002B217A">
        <w:rPr>
          <w:lang w:val="ru-RU"/>
        </w:rPr>
        <w:t xml:space="preserve"> </w:t>
      </w:r>
      <w:r w:rsidR="002B217A" w:rsidRPr="002B217A">
        <w:rPr>
          <w:lang w:val="ru-RU"/>
        </w:rPr>
        <w:t>дка хоризонтална площ и 167 дка наклонена площ/ и полагане на 35 см. хумусен пласт, като подготовка за предстояща биологична рекултивация. Не се констатира замърсяване на почвите от дейността на дружеството. Рекултивационните дейности се извършват с добро качество, без видима ерозия по откосите.</w:t>
      </w:r>
    </w:p>
    <w:p w:rsidR="002B217A" w:rsidRDefault="002B217A" w:rsidP="002B217A">
      <w:pPr>
        <w:ind w:firstLine="708"/>
        <w:jc w:val="both"/>
        <w:rPr>
          <w:lang w:val="ru-RU"/>
        </w:rPr>
      </w:pPr>
      <w:r w:rsidRPr="002B217A">
        <w:rPr>
          <w:lang w:val="ru-RU"/>
        </w:rPr>
        <w:t>Експертът от направлението взе участие в комплексна проверка на оператор с КР Реги</w:t>
      </w:r>
      <w:r>
        <w:rPr>
          <w:lang w:val="ru-RU"/>
        </w:rPr>
        <w:t xml:space="preserve">онално депо за битови отпадъци </w:t>
      </w:r>
      <w:r w:rsidRPr="002B217A">
        <w:rPr>
          <w:lang w:val="ru-RU"/>
        </w:rPr>
        <w:t>Панагюрище. При проверката на място се установи изпълнение на услови</w:t>
      </w:r>
      <w:r w:rsidR="00D72515">
        <w:rPr>
          <w:lang w:val="ru-RU"/>
        </w:rPr>
        <w:t>е 13</w:t>
      </w:r>
      <w:r w:rsidRPr="002B217A">
        <w:rPr>
          <w:lang w:val="ru-RU"/>
        </w:rPr>
        <w:t xml:space="preserve"> в КР. Не се установиха нарушения, свързани с неспазване на изискванията и разпоредбите на Закона за почвите и Закона за опазване на земеделските земи.</w:t>
      </w:r>
    </w:p>
    <w:p w:rsidR="006A338E" w:rsidRDefault="002D1AB7" w:rsidP="001A7831">
      <w:pPr>
        <w:ind w:firstLine="708"/>
        <w:jc w:val="both"/>
        <w:rPr>
          <w:color w:val="auto"/>
          <w:lang w:eastAsia="en-US"/>
        </w:rPr>
      </w:pPr>
      <w:r w:rsidRPr="00B605CA">
        <w:rPr>
          <w:b/>
          <w:bCs/>
        </w:rPr>
        <w:t xml:space="preserve">Биологично разнообразие и НЕМ </w:t>
      </w:r>
      <w:r>
        <w:t xml:space="preserve">– през м. </w:t>
      </w:r>
      <w:r w:rsidR="003823AE">
        <w:t>юл</w:t>
      </w:r>
      <w:r w:rsidR="00B5502E">
        <w:t>и</w:t>
      </w:r>
      <w:r>
        <w:t xml:space="preserve"> </w:t>
      </w:r>
      <w:r w:rsidRPr="00B605CA">
        <w:t>експертите и специалистите от направление БРЗТЗ</w:t>
      </w:r>
      <w:r w:rsidRPr="00B605CA">
        <w:rPr>
          <w:color w:val="auto"/>
          <w:lang w:eastAsia="en-US"/>
        </w:rPr>
        <w:t xml:space="preserve"> извършиха </w:t>
      </w:r>
      <w:r w:rsidR="00A72E81">
        <w:rPr>
          <w:color w:val="auto"/>
          <w:lang w:eastAsia="en-US"/>
        </w:rPr>
        <w:t>2</w:t>
      </w:r>
      <w:r w:rsidR="009E50B4">
        <w:rPr>
          <w:color w:val="auto"/>
          <w:lang w:eastAsia="en-US"/>
        </w:rPr>
        <w:t>8</w:t>
      </w:r>
      <w:r w:rsidRPr="007C2652">
        <w:rPr>
          <w:color w:val="auto"/>
          <w:lang w:val="ru-RU" w:eastAsia="en-US"/>
        </w:rPr>
        <w:t xml:space="preserve"> </w:t>
      </w:r>
      <w:r w:rsidRPr="00B605CA">
        <w:t>проверки</w:t>
      </w:r>
      <w:r w:rsidRPr="00B605CA">
        <w:rPr>
          <w:lang w:val="ru-RU"/>
        </w:rPr>
        <w:t xml:space="preserve"> </w:t>
      </w:r>
      <w:r w:rsidRPr="00B605CA">
        <w:t>в</w:t>
      </w:r>
      <w:r w:rsidR="009E50B4">
        <w:t xml:space="preserve"> 17</w:t>
      </w:r>
      <w:r w:rsidRPr="00B605CA">
        <w:rPr>
          <w:lang w:val="ru-RU"/>
        </w:rPr>
        <w:t xml:space="preserve"> </w:t>
      </w:r>
      <w:r w:rsidRPr="00B605CA">
        <w:t xml:space="preserve">обекта, в т.ч. </w:t>
      </w:r>
      <w:r w:rsidR="00731ABC">
        <w:t>13</w:t>
      </w:r>
      <w:r w:rsidRPr="00B605CA">
        <w:t xml:space="preserve"> планови</w:t>
      </w:r>
      <w:r w:rsidR="00731ABC">
        <w:t xml:space="preserve"> и 15</w:t>
      </w:r>
      <w:r w:rsidR="00A72E81">
        <w:t xml:space="preserve"> извънредни</w:t>
      </w:r>
      <w:r w:rsidRPr="00B605CA">
        <w:t>.</w:t>
      </w:r>
      <w:r w:rsidRPr="0069149E">
        <w:rPr>
          <w:lang w:val="ru-RU"/>
        </w:rPr>
        <w:t xml:space="preserve"> </w:t>
      </w:r>
      <w:r>
        <w:t>В рамките на осъществявания контрол няма дадени предписания</w:t>
      </w:r>
      <w:r w:rsidR="006A338E">
        <w:t xml:space="preserve"> и със</w:t>
      </w:r>
      <w:r w:rsidRPr="006C6A1C">
        <w:rPr>
          <w:color w:val="auto"/>
          <w:lang w:eastAsia="en-US"/>
        </w:rPr>
        <w:t>тавени АУАН</w:t>
      </w:r>
      <w:r w:rsidR="006A338E">
        <w:rPr>
          <w:color w:val="auto"/>
          <w:lang w:eastAsia="en-US"/>
        </w:rPr>
        <w:t>.</w:t>
      </w:r>
      <w:r w:rsidRPr="006C6A1C">
        <w:rPr>
          <w:color w:val="auto"/>
          <w:lang w:eastAsia="en-US"/>
        </w:rPr>
        <w:t xml:space="preserve"> </w:t>
      </w:r>
    </w:p>
    <w:p w:rsidR="00E15FE2" w:rsidRPr="00E15FE2" w:rsidRDefault="00E15FE2" w:rsidP="001A7831">
      <w:pPr>
        <w:ind w:firstLine="708"/>
        <w:jc w:val="both"/>
        <w:rPr>
          <w:color w:val="auto"/>
          <w:u w:val="single"/>
          <w:lang w:eastAsia="en-US"/>
        </w:rPr>
      </w:pPr>
      <w:r w:rsidRPr="00E15FE2">
        <w:rPr>
          <w:color w:val="auto"/>
          <w:u w:val="single"/>
          <w:lang w:eastAsia="en-US"/>
        </w:rPr>
        <w:t>Контролна дейност</w:t>
      </w:r>
    </w:p>
    <w:p w:rsidR="009E50B4" w:rsidRPr="009E50B4" w:rsidRDefault="002D1AB7" w:rsidP="009E50B4">
      <w:pPr>
        <w:ind w:firstLine="708"/>
        <w:jc w:val="both"/>
        <w:rPr>
          <w:color w:val="auto"/>
        </w:rPr>
      </w:pPr>
      <w:r w:rsidRPr="004F2305">
        <w:rPr>
          <w:color w:val="auto"/>
        </w:rPr>
        <w:t xml:space="preserve">През отчетния период </w:t>
      </w:r>
      <w:r w:rsidR="006A338E">
        <w:rPr>
          <w:color w:val="auto"/>
        </w:rPr>
        <w:t xml:space="preserve">от </w:t>
      </w:r>
      <w:r w:rsidR="00776A01">
        <w:rPr>
          <w:color w:val="auto"/>
        </w:rPr>
        <w:t xml:space="preserve">експертите и </w:t>
      </w:r>
      <w:r w:rsidR="006A338E">
        <w:rPr>
          <w:color w:val="auto"/>
        </w:rPr>
        <w:t xml:space="preserve">специалистите Паркова охрана </w:t>
      </w:r>
      <w:r w:rsidRPr="004F2305">
        <w:rPr>
          <w:color w:val="auto"/>
        </w:rPr>
        <w:t xml:space="preserve">са извършени </w:t>
      </w:r>
      <w:r w:rsidR="001D3E5F">
        <w:rPr>
          <w:color w:val="auto"/>
        </w:rPr>
        <w:t>1</w:t>
      </w:r>
      <w:r w:rsidR="00776A01">
        <w:rPr>
          <w:color w:val="auto"/>
        </w:rPr>
        <w:t>2</w:t>
      </w:r>
      <w:r w:rsidR="00A72E81" w:rsidRPr="00A72E81">
        <w:rPr>
          <w:color w:val="auto"/>
        </w:rPr>
        <w:t xml:space="preserve"> планови проверки</w:t>
      </w:r>
      <w:r w:rsidR="001D3E5F">
        <w:rPr>
          <w:color w:val="auto"/>
        </w:rPr>
        <w:t>, 15 извънпланови</w:t>
      </w:r>
      <w:r w:rsidR="00A72E81" w:rsidRPr="00A72E81">
        <w:rPr>
          <w:color w:val="auto"/>
        </w:rPr>
        <w:t xml:space="preserve"> и 3 обхода в резервати „Купена“, „Беглика“ и „Дупката“, при които не са констатирани нарушения.</w:t>
      </w:r>
      <w:r w:rsidR="009E50B4">
        <w:rPr>
          <w:color w:val="auto"/>
        </w:rPr>
        <w:t xml:space="preserve"> </w:t>
      </w:r>
      <w:r w:rsidR="006F7ED7">
        <w:rPr>
          <w:color w:val="auto"/>
        </w:rPr>
        <w:t xml:space="preserve">Следеше се стриктно </w:t>
      </w:r>
      <w:r w:rsidR="009E50B4" w:rsidRPr="009E50B4">
        <w:rPr>
          <w:color w:val="auto"/>
        </w:rPr>
        <w:t>противопожарна</w:t>
      </w:r>
      <w:r w:rsidR="009E50B4">
        <w:rPr>
          <w:color w:val="auto"/>
        </w:rPr>
        <w:t>та</w:t>
      </w:r>
      <w:r w:rsidR="009E50B4" w:rsidRPr="009E50B4">
        <w:rPr>
          <w:color w:val="auto"/>
        </w:rPr>
        <w:t xml:space="preserve"> обстановка в резерватите </w:t>
      </w:r>
      <w:r w:rsidR="009E50B4">
        <w:rPr>
          <w:color w:val="auto"/>
        </w:rPr>
        <w:t xml:space="preserve">в териториалния обхват на РИОСВ-Пазарджик. </w:t>
      </w:r>
      <w:r w:rsidR="009E50B4" w:rsidRPr="009E50B4">
        <w:rPr>
          <w:color w:val="auto"/>
        </w:rPr>
        <w:t xml:space="preserve">До момента няма възникнали пожари. При едно от наблюденията служителите Паркова охрана </w:t>
      </w:r>
      <w:r w:rsidR="009E50B4">
        <w:rPr>
          <w:color w:val="auto"/>
        </w:rPr>
        <w:t xml:space="preserve">са </w:t>
      </w:r>
      <w:r w:rsidR="009E50B4" w:rsidRPr="009E50B4">
        <w:rPr>
          <w:color w:val="auto"/>
        </w:rPr>
        <w:t>забеляз</w:t>
      </w:r>
      <w:r w:rsidR="009E50B4">
        <w:rPr>
          <w:color w:val="auto"/>
        </w:rPr>
        <w:t>али</w:t>
      </w:r>
      <w:r w:rsidR="009E50B4" w:rsidRPr="009E50B4">
        <w:rPr>
          <w:color w:val="auto"/>
        </w:rPr>
        <w:t xml:space="preserve"> гъст пушек в района на местност Стенето, част от резерват Купена. При и</w:t>
      </w:r>
      <w:r w:rsidR="009E50B4">
        <w:rPr>
          <w:color w:val="auto"/>
        </w:rPr>
        <w:t>звършената проверка на място с</w:t>
      </w:r>
      <w:r w:rsidR="009E50B4" w:rsidRPr="009E50B4">
        <w:rPr>
          <w:color w:val="auto"/>
        </w:rPr>
        <w:t xml:space="preserve">а констатирани следи от </w:t>
      </w:r>
      <w:r w:rsidR="009E50B4">
        <w:rPr>
          <w:color w:val="auto"/>
        </w:rPr>
        <w:t>о</w:t>
      </w:r>
      <w:r w:rsidR="009E50B4" w:rsidRPr="009E50B4">
        <w:rPr>
          <w:color w:val="auto"/>
        </w:rPr>
        <w:t>гън. Сл</w:t>
      </w:r>
      <w:r w:rsidR="009E50B4">
        <w:rPr>
          <w:color w:val="auto"/>
        </w:rPr>
        <w:t xml:space="preserve">ед установяване на лицето му </w:t>
      </w:r>
      <w:r w:rsidR="009E50B4" w:rsidRPr="009E50B4">
        <w:rPr>
          <w:color w:val="auto"/>
        </w:rPr>
        <w:t>е издадено  предупреждение.</w:t>
      </w:r>
    </w:p>
    <w:p w:rsidR="009E50B4" w:rsidRPr="009E50B4" w:rsidRDefault="009E50B4" w:rsidP="009E50B4">
      <w:pPr>
        <w:ind w:firstLine="708"/>
        <w:jc w:val="both"/>
        <w:rPr>
          <w:color w:val="auto"/>
        </w:rPr>
      </w:pPr>
      <w:r w:rsidRPr="009E50B4">
        <w:rPr>
          <w:color w:val="auto"/>
        </w:rPr>
        <w:t xml:space="preserve"> При </w:t>
      </w:r>
      <w:r w:rsidR="009E5370">
        <w:rPr>
          <w:color w:val="auto"/>
        </w:rPr>
        <w:t xml:space="preserve">планова проверка за </w:t>
      </w:r>
      <w:r w:rsidRPr="009E50B4">
        <w:rPr>
          <w:color w:val="auto"/>
        </w:rPr>
        <w:t>ревизия на резерват „Мантарица“ са проверени подотдели 192 „д“, 192 „е“, 192 „ж“ и 191 „з“ по действащия план за управление на резервата и не са установени нарушения.</w:t>
      </w:r>
    </w:p>
    <w:p w:rsidR="009E50B4" w:rsidRPr="009E50B4" w:rsidRDefault="009E50B4" w:rsidP="009E50B4">
      <w:pPr>
        <w:ind w:firstLine="708"/>
        <w:jc w:val="both"/>
        <w:rPr>
          <w:color w:val="auto"/>
        </w:rPr>
      </w:pPr>
      <w:r w:rsidRPr="009E50B4">
        <w:rPr>
          <w:color w:val="auto"/>
        </w:rPr>
        <w:t>През м</w:t>
      </w:r>
      <w:r>
        <w:rPr>
          <w:color w:val="auto"/>
        </w:rPr>
        <w:t xml:space="preserve">. юли </w:t>
      </w:r>
      <w:r w:rsidRPr="009E50B4">
        <w:rPr>
          <w:color w:val="auto"/>
        </w:rPr>
        <w:t xml:space="preserve">е извършена инвентаризация на </w:t>
      </w:r>
      <w:r>
        <w:rPr>
          <w:color w:val="auto"/>
        </w:rPr>
        <w:t>два</w:t>
      </w:r>
      <w:r w:rsidRPr="009E50B4">
        <w:rPr>
          <w:color w:val="auto"/>
        </w:rPr>
        <w:t xml:space="preserve"> електропастира, предоставени на </w:t>
      </w:r>
      <w:r>
        <w:rPr>
          <w:color w:val="auto"/>
        </w:rPr>
        <w:t xml:space="preserve">пчелари от </w:t>
      </w:r>
      <w:r w:rsidR="006F7ED7">
        <w:rPr>
          <w:color w:val="auto"/>
        </w:rPr>
        <w:t>област</w:t>
      </w:r>
      <w:r>
        <w:rPr>
          <w:color w:val="auto"/>
        </w:rPr>
        <w:t xml:space="preserve"> Пазарджик</w:t>
      </w:r>
      <w:r w:rsidRPr="009E50B4">
        <w:rPr>
          <w:color w:val="auto"/>
        </w:rPr>
        <w:t xml:space="preserve"> чрез договори за безвъзмездно ползване на движима вещ. Констатирано </w:t>
      </w:r>
      <w:r>
        <w:rPr>
          <w:color w:val="auto"/>
        </w:rPr>
        <w:t>е</w:t>
      </w:r>
      <w:r w:rsidRPr="009E50B4">
        <w:rPr>
          <w:color w:val="auto"/>
        </w:rPr>
        <w:t>, че електропастирите са налични, работ</w:t>
      </w:r>
      <w:r>
        <w:rPr>
          <w:color w:val="auto"/>
        </w:rPr>
        <w:t>ят</w:t>
      </w:r>
      <w:r w:rsidRPr="009E50B4">
        <w:rPr>
          <w:color w:val="auto"/>
        </w:rPr>
        <w:t xml:space="preserve"> и </w:t>
      </w:r>
      <w:r>
        <w:rPr>
          <w:color w:val="auto"/>
        </w:rPr>
        <w:t xml:space="preserve">се </w:t>
      </w:r>
      <w:r w:rsidRPr="009E50B4">
        <w:rPr>
          <w:color w:val="auto"/>
        </w:rPr>
        <w:t>използва</w:t>
      </w:r>
      <w:r>
        <w:rPr>
          <w:color w:val="auto"/>
        </w:rPr>
        <w:t>т</w:t>
      </w:r>
      <w:r w:rsidRPr="009E50B4">
        <w:rPr>
          <w:color w:val="auto"/>
        </w:rPr>
        <w:t xml:space="preserve"> по</w:t>
      </w:r>
      <w:r w:rsidR="006F7ED7">
        <w:rPr>
          <w:color w:val="auto"/>
        </w:rPr>
        <w:t xml:space="preserve"> предназ- </w:t>
      </w:r>
      <w:r w:rsidRPr="009E50B4">
        <w:rPr>
          <w:color w:val="auto"/>
        </w:rPr>
        <w:t>начение.</w:t>
      </w:r>
    </w:p>
    <w:p w:rsidR="009E50B4" w:rsidRPr="009E50B4" w:rsidRDefault="009E50B4" w:rsidP="009E50B4">
      <w:pPr>
        <w:ind w:firstLine="708"/>
        <w:jc w:val="both"/>
        <w:rPr>
          <w:color w:val="auto"/>
        </w:rPr>
      </w:pPr>
      <w:r>
        <w:rPr>
          <w:color w:val="auto"/>
        </w:rPr>
        <w:t>През м. юли са предприети действия по</w:t>
      </w:r>
      <w:r w:rsidRPr="009E50B4">
        <w:rPr>
          <w:color w:val="auto"/>
        </w:rPr>
        <w:t xml:space="preserve"> 11 сигнала</w:t>
      </w:r>
      <w:r>
        <w:rPr>
          <w:color w:val="auto"/>
        </w:rPr>
        <w:t xml:space="preserve">, получени </w:t>
      </w:r>
      <w:r w:rsidRPr="009E50B4">
        <w:rPr>
          <w:color w:val="auto"/>
        </w:rPr>
        <w:t xml:space="preserve"> на „зелен“ телефон:</w:t>
      </w:r>
    </w:p>
    <w:p w:rsidR="009E50B4" w:rsidRPr="001D3E5F" w:rsidRDefault="009E50B4" w:rsidP="001D3E5F">
      <w:pPr>
        <w:pStyle w:val="a4"/>
        <w:numPr>
          <w:ilvl w:val="0"/>
          <w:numId w:val="37"/>
        </w:numPr>
        <w:jc w:val="both"/>
        <w:rPr>
          <w:rFonts w:ascii="Times New Roman" w:hAnsi="Times New Roman" w:cs="Times New Roman"/>
          <w:sz w:val="24"/>
          <w:szCs w:val="24"/>
        </w:rPr>
      </w:pPr>
      <w:r w:rsidRPr="001D3E5F">
        <w:rPr>
          <w:rFonts w:ascii="Times New Roman" w:hAnsi="Times New Roman" w:cs="Times New Roman"/>
          <w:sz w:val="24"/>
          <w:szCs w:val="24"/>
        </w:rPr>
        <w:t>по десет сигнала, свързани със защитени видове в безпомощно състояние (бял щъркел, таралеж, градска лястовица, блатар) са предприети действия, съгласно чл. 39, ал. 2, т. 2 от ЗБР - изпратени са за лечение в спасителен център;</w:t>
      </w:r>
    </w:p>
    <w:p w:rsidR="009E50B4" w:rsidRPr="001D3E5F" w:rsidRDefault="009E50B4" w:rsidP="001D3E5F">
      <w:pPr>
        <w:pStyle w:val="a4"/>
        <w:numPr>
          <w:ilvl w:val="0"/>
          <w:numId w:val="37"/>
        </w:numPr>
        <w:jc w:val="both"/>
        <w:rPr>
          <w:rFonts w:ascii="Times New Roman" w:hAnsi="Times New Roman" w:cs="Times New Roman"/>
          <w:sz w:val="24"/>
          <w:szCs w:val="24"/>
        </w:rPr>
      </w:pPr>
      <w:r w:rsidRPr="001D3E5F">
        <w:rPr>
          <w:rFonts w:ascii="Times New Roman" w:hAnsi="Times New Roman" w:cs="Times New Roman"/>
          <w:sz w:val="24"/>
          <w:szCs w:val="24"/>
        </w:rPr>
        <w:t>по сигнал за „ранен“ скорец проверката установи, че птицата не е защитен вид и е в добро състояние, в резултат на което не са предприети действия, съгласно чл. 39 от З</w:t>
      </w:r>
      <w:r w:rsidR="00075D9A" w:rsidRPr="001D3E5F">
        <w:rPr>
          <w:rFonts w:ascii="Times New Roman" w:hAnsi="Times New Roman" w:cs="Times New Roman"/>
          <w:sz w:val="24"/>
          <w:szCs w:val="24"/>
        </w:rPr>
        <w:t>БР</w:t>
      </w:r>
      <w:r w:rsidRPr="001D3E5F">
        <w:rPr>
          <w:rFonts w:ascii="Times New Roman" w:hAnsi="Times New Roman" w:cs="Times New Roman"/>
          <w:sz w:val="24"/>
          <w:szCs w:val="24"/>
        </w:rPr>
        <w:t>.</w:t>
      </w:r>
    </w:p>
    <w:p w:rsidR="00E15FE2" w:rsidRPr="00E15FE2" w:rsidRDefault="00E15FE2" w:rsidP="00E15FE2">
      <w:pPr>
        <w:jc w:val="both"/>
        <w:rPr>
          <w:color w:val="auto"/>
          <w:u w:val="single"/>
        </w:rPr>
      </w:pPr>
      <w:r w:rsidRPr="00E15FE2">
        <w:rPr>
          <w:color w:val="auto"/>
        </w:rPr>
        <w:t xml:space="preserve">  </w:t>
      </w:r>
      <w:r>
        <w:rPr>
          <w:color w:val="auto"/>
        </w:rPr>
        <w:t xml:space="preserve">          </w:t>
      </w:r>
      <w:r w:rsidRPr="00E15FE2">
        <w:rPr>
          <w:color w:val="auto"/>
          <w:u w:val="single"/>
        </w:rPr>
        <w:t>Превантивна дейност</w:t>
      </w:r>
    </w:p>
    <w:p w:rsidR="00573315" w:rsidRPr="00573315" w:rsidRDefault="006F7ED7" w:rsidP="00573315">
      <w:pPr>
        <w:ind w:firstLine="708"/>
        <w:jc w:val="both"/>
        <w:rPr>
          <w:color w:val="auto"/>
        </w:rPr>
      </w:pPr>
      <w:r>
        <w:rPr>
          <w:color w:val="auto"/>
        </w:rPr>
        <w:t>През месец юл</w:t>
      </w:r>
      <w:r w:rsidR="00573315" w:rsidRPr="00573315">
        <w:rPr>
          <w:color w:val="auto"/>
        </w:rPr>
        <w:t>и бе</w:t>
      </w:r>
      <w:r w:rsidR="00573315">
        <w:rPr>
          <w:color w:val="auto"/>
        </w:rPr>
        <w:t>ше</w:t>
      </w:r>
      <w:r w:rsidR="00573315" w:rsidRPr="00573315">
        <w:rPr>
          <w:color w:val="auto"/>
        </w:rPr>
        <w:t xml:space="preserve"> осигурено ежедневно наблюдение на пожароопасната обстановка в резерватите </w:t>
      </w:r>
      <w:r w:rsidR="00DF6F92">
        <w:rPr>
          <w:color w:val="auto"/>
        </w:rPr>
        <w:t>„Купена“, „Мантарица“, „Беглика“ и „Дупката“ и бяха извършени 3 обхода.</w:t>
      </w:r>
      <w:r w:rsidR="00573315" w:rsidRPr="00573315">
        <w:rPr>
          <w:color w:val="auto"/>
        </w:rPr>
        <w:t xml:space="preserve"> </w:t>
      </w:r>
    </w:p>
    <w:p w:rsidR="00635305" w:rsidRPr="00635305" w:rsidRDefault="003F57B7" w:rsidP="00635305">
      <w:pPr>
        <w:ind w:firstLine="708"/>
        <w:jc w:val="both"/>
        <w:rPr>
          <w:color w:val="auto"/>
          <w:lang w:val="ru-RU"/>
        </w:rPr>
      </w:pPr>
      <w:r>
        <w:rPr>
          <w:color w:val="auto"/>
        </w:rPr>
        <w:t>Експерти от направлението взе</w:t>
      </w:r>
      <w:r w:rsidR="00573315">
        <w:rPr>
          <w:color w:val="auto"/>
        </w:rPr>
        <w:t>ха участие в</w:t>
      </w:r>
      <w:r w:rsidR="00635305">
        <w:rPr>
          <w:color w:val="auto"/>
          <w:lang w:val="en-US"/>
        </w:rPr>
        <w:t xml:space="preserve"> </w:t>
      </w:r>
      <w:r w:rsidR="00635305" w:rsidRPr="00635305">
        <w:rPr>
          <w:color w:val="auto"/>
          <w:lang w:val="ru-RU"/>
        </w:rPr>
        <w:t xml:space="preserve">работна среща по покана на Областния управител </w:t>
      </w:r>
      <w:r w:rsidR="006F7ED7">
        <w:rPr>
          <w:color w:val="auto"/>
          <w:lang w:val="ru-RU"/>
        </w:rPr>
        <w:t xml:space="preserve">на Пазарджик </w:t>
      </w:r>
      <w:r w:rsidR="00635305" w:rsidRPr="00635305">
        <w:rPr>
          <w:color w:val="auto"/>
          <w:lang w:val="ru-RU"/>
        </w:rPr>
        <w:t>с всички заинтересовани институции за</w:t>
      </w:r>
      <w:r w:rsidR="006F7ED7">
        <w:rPr>
          <w:color w:val="auto"/>
          <w:lang w:val="ru-RU"/>
        </w:rPr>
        <w:t xml:space="preserve"> коорди- </w:t>
      </w:r>
      <w:r w:rsidR="00635305" w:rsidRPr="00635305">
        <w:rPr>
          <w:color w:val="auto"/>
          <w:lang w:val="ru-RU"/>
        </w:rPr>
        <w:t>нация, мерки за превенция и действия в случай на възникване на горски пожари.</w:t>
      </w:r>
    </w:p>
    <w:p w:rsidR="00635305" w:rsidRPr="00635305" w:rsidRDefault="00635305" w:rsidP="00635305">
      <w:pPr>
        <w:ind w:firstLine="360"/>
        <w:jc w:val="both"/>
        <w:rPr>
          <w:color w:val="auto"/>
          <w:lang w:val="ru-RU"/>
        </w:rPr>
      </w:pPr>
      <w:r>
        <w:rPr>
          <w:color w:val="auto"/>
          <w:lang w:val="en-US"/>
        </w:rPr>
        <w:t xml:space="preserve">    </w:t>
      </w:r>
      <w:r w:rsidRPr="00635305">
        <w:rPr>
          <w:color w:val="auto"/>
          <w:lang w:val="ru-RU"/>
        </w:rPr>
        <w:t>Две преписки (жалба и сигнал), постъпили в РИОСВ-Пазарджик са изпратени по компетентност, съгласно чл. 31, ал. 2 от АПК.</w:t>
      </w:r>
    </w:p>
    <w:p w:rsidR="00635305" w:rsidRDefault="00635305" w:rsidP="00635305">
      <w:pPr>
        <w:ind w:firstLine="360"/>
        <w:jc w:val="both"/>
        <w:rPr>
          <w:color w:val="auto"/>
          <w:lang w:val="ru-RU"/>
        </w:rPr>
      </w:pPr>
      <w:r>
        <w:rPr>
          <w:color w:val="auto"/>
          <w:lang w:val="en-US"/>
        </w:rPr>
        <w:t xml:space="preserve">     </w:t>
      </w:r>
      <w:r w:rsidRPr="00635305">
        <w:rPr>
          <w:color w:val="auto"/>
          <w:lang w:val="ru-RU"/>
        </w:rPr>
        <w:t>През м. юли, след предоставяне на с</w:t>
      </w:r>
      <w:r w:rsidR="006F7ED7">
        <w:rPr>
          <w:color w:val="auto"/>
          <w:lang w:val="ru-RU"/>
        </w:rPr>
        <w:t>редства от МОСВ с</w:t>
      </w:r>
      <w:r w:rsidRPr="00635305">
        <w:rPr>
          <w:color w:val="auto"/>
          <w:lang w:val="ru-RU"/>
        </w:rPr>
        <w:t>а събрани оферти и закупени 3 електропастира, които ще бъдат предоставени за безвъзмездно ползване от пчелари с цел опазване на пчелини от нападения на мечки.</w:t>
      </w:r>
    </w:p>
    <w:p w:rsidR="002D1AB7" w:rsidRPr="007564A7" w:rsidRDefault="002D1AB7" w:rsidP="003A5A5E">
      <w:pPr>
        <w:ind w:firstLine="360"/>
        <w:jc w:val="both"/>
        <w:rPr>
          <w:color w:val="auto"/>
        </w:rPr>
      </w:pPr>
      <w:r w:rsidRPr="00604FDD">
        <w:rPr>
          <w:color w:val="auto"/>
          <w:lang w:val="ru-RU"/>
        </w:rPr>
        <w:t xml:space="preserve">  </w:t>
      </w:r>
      <w:r>
        <w:rPr>
          <w:color w:val="auto"/>
        </w:rPr>
        <w:t xml:space="preserve">  </w:t>
      </w:r>
      <w:r w:rsidRPr="007564A7">
        <w:rPr>
          <w:color w:val="auto"/>
        </w:rPr>
        <w:t>Във връзка с текущи процедури от експертите в направлението са изготвени:</w:t>
      </w:r>
      <w:r>
        <w:rPr>
          <w:color w:val="auto"/>
        </w:rPr>
        <w:t xml:space="preserve"> </w:t>
      </w:r>
      <w:r w:rsidR="00635305">
        <w:rPr>
          <w:color w:val="auto"/>
          <w:lang w:val="en-US"/>
        </w:rPr>
        <w:t>42</w:t>
      </w:r>
      <w:r>
        <w:rPr>
          <w:color w:val="auto"/>
        </w:rPr>
        <w:t xml:space="preserve"> писма </w:t>
      </w:r>
      <w:r w:rsidRPr="007564A7">
        <w:t xml:space="preserve">по реда на чл. 2, ал. 2 от </w:t>
      </w:r>
      <w:r w:rsidRPr="007564A7">
        <w:rPr>
          <w:i/>
          <w:iCs/>
        </w:rPr>
        <w:t>Наредбата за ОС</w:t>
      </w:r>
      <w:r>
        <w:t>,</w:t>
      </w:r>
      <w:r w:rsidRPr="007564A7">
        <w:t xml:space="preserve"> </w:t>
      </w:r>
      <w:r w:rsidR="00635305">
        <w:rPr>
          <w:lang w:val="en-US"/>
        </w:rPr>
        <w:t>10</w:t>
      </w:r>
      <w:r>
        <w:t xml:space="preserve"> вътрешни становища,</w:t>
      </w:r>
      <w:r w:rsidRPr="007564A7">
        <w:t xml:space="preserve"> </w:t>
      </w:r>
      <w:r w:rsidR="00635305">
        <w:rPr>
          <w:lang w:val="en-US"/>
        </w:rPr>
        <w:t>4</w:t>
      </w:r>
      <w:r>
        <w:t xml:space="preserve"> Решения по ОС,</w:t>
      </w:r>
      <w:r w:rsidRPr="007564A7">
        <w:t xml:space="preserve"> </w:t>
      </w:r>
      <w:r w:rsidR="003E3653">
        <w:rPr>
          <w:color w:val="auto"/>
        </w:rPr>
        <w:t>1</w:t>
      </w:r>
      <w:r w:rsidR="00635305">
        <w:rPr>
          <w:color w:val="auto"/>
          <w:lang w:val="en-US"/>
        </w:rPr>
        <w:t>1</w:t>
      </w:r>
      <w:r w:rsidRPr="007564A7">
        <w:rPr>
          <w:color w:val="auto"/>
        </w:rPr>
        <w:t xml:space="preserve"> </w:t>
      </w:r>
      <w:r>
        <w:rPr>
          <w:color w:val="auto"/>
        </w:rPr>
        <w:t>други</w:t>
      </w:r>
      <w:r w:rsidR="00E15FE2">
        <w:rPr>
          <w:color w:val="auto"/>
        </w:rPr>
        <w:t xml:space="preserve"> писма и справки</w:t>
      </w:r>
      <w:r>
        <w:rPr>
          <w:color w:val="auto"/>
        </w:rPr>
        <w:t>.</w:t>
      </w:r>
    </w:p>
    <w:p w:rsidR="00242F36" w:rsidRPr="00242F36" w:rsidRDefault="00242F36" w:rsidP="00242F36">
      <w:pPr>
        <w:ind w:firstLine="360"/>
        <w:jc w:val="both"/>
        <w:rPr>
          <w:color w:val="auto"/>
        </w:rPr>
      </w:pPr>
      <w:r>
        <w:t xml:space="preserve">     </w:t>
      </w:r>
      <w:r w:rsidR="002D1AB7" w:rsidRPr="00B605CA">
        <w:t xml:space="preserve">Постигнат ефект от контролната и превантивната дейност: </w:t>
      </w:r>
      <w:r w:rsidR="002D1AB7">
        <w:t xml:space="preserve">предотвратяване </w:t>
      </w:r>
      <w:r>
        <w:t xml:space="preserve">и ограничаване </w:t>
      </w:r>
      <w:r w:rsidR="002D1AB7">
        <w:t xml:space="preserve">на нарушения в защитени територии и защитени зони, </w:t>
      </w:r>
      <w:r>
        <w:t>осигур</w:t>
      </w:r>
      <w:r w:rsidR="000776C1">
        <w:t xml:space="preserve">ено </w:t>
      </w:r>
      <w:r w:rsidR="000776C1">
        <w:rPr>
          <w:lang w:val="en-US"/>
        </w:rPr>
        <w:t xml:space="preserve">e ежедневно </w:t>
      </w:r>
      <w:r w:rsidR="000776C1">
        <w:t>наблюдение и контрол върху</w:t>
      </w:r>
      <w:r w:rsidR="00DF6F92">
        <w:t xml:space="preserve"> екологичната и противо</w:t>
      </w:r>
      <w:r w:rsidR="000776C1">
        <w:t xml:space="preserve">пожарната </w:t>
      </w:r>
      <w:r>
        <w:t>обстановка</w:t>
      </w:r>
      <w:r w:rsidR="000776C1">
        <w:t xml:space="preserve"> в резерватите, решени са проблеми със защитени видове в безпомощно състояние, </w:t>
      </w:r>
      <w:r w:rsidRPr="00242F36">
        <w:rPr>
          <w:color w:val="auto"/>
        </w:rPr>
        <w:t>чрез предоставени електропастири се опазва имуществото на пчеларите</w:t>
      </w:r>
      <w:r>
        <w:rPr>
          <w:color w:val="auto"/>
        </w:rPr>
        <w:t xml:space="preserve"> и</w:t>
      </w:r>
      <w:r w:rsidRPr="00242F36">
        <w:rPr>
          <w:color w:val="auto"/>
        </w:rPr>
        <w:t xml:space="preserve"> се </w:t>
      </w:r>
      <w:r>
        <w:rPr>
          <w:color w:val="auto"/>
        </w:rPr>
        <w:t>минимизират</w:t>
      </w:r>
      <w:r w:rsidRPr="00242F36">
        <w:rPr>
          <w:color w:val="auto"/>
        </w:rPr>
        <w:t xml:space="preserve"> конфликта мечка –</w:t>
      </w:r>
      <w:r>
        <w:rPr>
          <w:color w:val="auto"/>
        </w:rPr>
        <w:t xml:space="preserve"> </w:t>
      </w:r>
      <w:r w:rsidRPr="00242F36">
        <w:rPr>
          <w:color w:val="auto"/>
        </w:rPr>
        <w:t>човек и опасността от нез</w:t>
      </w:r>
      <w:r>
        <w:rPr>
          <w:color w:val="auto"/>
        </w:rPr>
        <w:t xml:space="preserve">аконни посегателства срещу вида, </w:t>
      </w:r>
      <w:r w:rsidR="003F57B7">
        <w:rPr>
          <w:color w:val="auto"/>
        </w:rPr>
        <w:t>подпомогнати с</w:t>
      </w:r>
      <w:r w:rsidR="002D1AB7" w:rsidRPr="00147A76">
        <w:rPr>
          <w:color w:val="auto"/>
        </w:rPr>
        <w:t xml:space="preserve">а други институции </w:t>
      </w:r>
      <w:r w:rsidR="003F57B7">
        <w:rPr>
          <w:color w:val="auto"/>
        </w:rPr>
        <w:t xml:space="preserve">при вземане на решения </w:t>
      </w:r>
      <w:r w:rsidR="002D1AB7" w:rsidRPr="00147A76">
        <w:rPr>
          <w:color w:val="auto"/>
        </w:rPr>
        <w:t>в сферата на</w:t>
      </w:r>
      <w:r w:rsidR="000776C1">
        <w:rPr>
          <w:color w:val="auto"/>
        </w:rPr>
        <w:t xml:space="preserve"> </w:t>
      </w:r>
      <w:r w:rsidR="002D1AB7" w:rsidRPr="00147A76">
        <w:rPr>
          <w:color w:val="auto"/>
        </w:rPr>
        <w:t>природозащитното законодателство</w:t>
      </w:r>
      <w:r w:rsidR="002D1AB7">
        <w:rPr>
          <w:color w:val="auto"/>
        </w:rPr>
        <w:t>, п</w:t>
      </w:r>
      <w:r w:rsidR="002D1AB7">
        <w:t xml:space="preserve">роцедурите по постъпили преписки от граждани и институции </w:t>
      </w:r>
      <w:r w:rsidR="002D1AB7" w:rsidRPr="00E1410B">
        <w:rPr>
          <w:lang w:val="ru-RU"/>
        </w:rPr>
        <w:t xml:space="preserve">се провеждат </w:t>
      </w:r>
      <w:r w:rsidR="002D1AB7">
        <w:t>в регламентираните срокове и при спазване на екологичното законодателство</w:t>
      </w:r>
      <w:r w:rsidR="002D1AB7">
        <w:rPr>
          <w:color w:val="auto"/>
        </w:rPr>
        <w:t xml:space="preserve">. </w:t>
      </w:r>
    </w:p>
    <w:p w:rsidR="002D1AB7" w:rsidRPr="006C33FF" w:rsidRDefault="002D1AB7" w:rsidP="006C33FF">
      <w:pPr>
        <w:pStyle w:val="2"/>
        <w:ind w:firstLine="708"/>
        <w:jc w:val="both"/>
        <w:rPr>
          <w:lang w:val="ru-RU"/>
        </w:rPr>
      </w:pPr>
      <w:r w:rsidRPr="00742038">
        <w:rPr>
          <w:b/>
          <w:bCs/>
          <w:lang w:val="ru-RU"/>
        </w:rPr>
        <w:t>Отпадъци -</w:t>
      </w:r>
      <w:r w:rsidRPr="00742038">
        <w:rPr>
          <w:lang w:val="ru-RU"/>
        </w:rPr>
        <w:t xml:space="preserve"> през м</w:t>
      </w:r>
      <w:r w:rsidRPr="00742038">
        <w:t xml:space="preserve">. </w:t>
      </w:r>
      <w:r w:rsidR="003823AE">
        <w:t>юл</w:t>
      </w:r>
      <w:r w:rsidR="00B5502E">
        <w:t>и</w:t>
      </w:r>
      <w:r w:rsidRPr="00742038">
        <w:rPr>
          <w:lang w:val="ru-RU"/>
        </w:rPr>
        <w:t xml:space="preserve"> 202</w:t>
      </w:r>
      <w:r>
        <w:rPr>
          <w:lang w:val="ru-RU"/>
        </w:rPr>
        <w:t>4</w:t>
      </w:r>
      <w:r w:rsidRPr="00742038">
        <w:rPr>
          <w:lang w:val="ru-RU"/>
        </w:rPr>
        <w:t xml:space="preserve"> г. по ЗУО са извършени</w:t>
      </w:r>
      <w:r w:rsidRPr="00742038">
        <w:rPr>
          <w:b/>
          <w:bCs/>
          <w:lang w:val="ru-RU"/>
        </w:rPr>
        <w:t xml:space="preserve"> </w:t>
      </w:r>
      <w:r w:rsidR="000C2945">
        <w:rPr>
          <w:b/>
          <w:bCs/>
          <w:lang w:val="ru-RU"/>
        </w:rPr>
        <w:t>33</w:t>
      </w:r>
      <w:r w:rsidR="00BB7794">
        <w:rPr>
          <w:b/>
          <w:bCs/>
          <w:lang w:val="ru-RU"/>
        </w:rPr>
        <w:t xml:space="preserve"> </w:t>
      </w:r>
      <w:r>
        <w:rPr>
          <w:lang w:val="ru-RU"/>
        </w:rPr>
        <w:t>п</w:t>
      </w:r>
      <w:r w:rsidRPr="00742038">
        <w:rPr>
          <w:lang w:val="ru-RU"/>
        </w:rPr>
        <w:t>роверки в</w:t>
      </w:r>
      <w:r w:rsidRPr="0069149E">
        <w:rPr>
          <w:lang w:val="ru-RU"/>
        </w:rPr>
        <w:t xml:space="preserve"> </w:t>
      </w:r>
      <w:r w:rsidR="000C2945" w:rsidRPr="000C2945">
        <w:rPr>
          <w:b/>
          <w:lang w:val="ru-RU"/>
        </w:rPr>
        <w:t>33</w:t>
      </w:r>
      <w:r w:rsidRPr="00BB7794">
        <w:rPr>
          <w:b/>
          <w:lang w:val="ru-RU"/>
        </w:rPr>
        <w:t xml:space="preserve"> </w:t>
      </w:r>
      <w:r w:rsidRPr="00742038">
        <w:rPr>
          <w:lang w:val="ru-RU"/>
        </w:rPr>
        <w:t>обекта, от които</w:t>
      </w:r>
      <w:r w:rsidR="00B124FA">
        <w:rPr>
          <w:lang w:val="ru-RU"/>
        </w:rPr>
        <w:t xml:space="preserve"> </w:t>
      </w:r>
      <w:r w:rsidR="000C2945" w:rsidRPr="000C2945">
        <w:rPr>
          <w:b/>
          <w:lang w:val="ru-RU"/>
        </w:rPr>
        <w:t>21</w:t>
      </w:r>
      <w:r w:rsidR="000C2945">
        <w:rPr>
          <w:lang w:val="ru-RU"/>
        </w:rPr>
        <w:t xml:space="preserve"> </w:t>
      </w:r>
      <w:r w:rsidRPr="00742038">
        <w:rPr>
          <w:lang w:val="ru-RU"/>
        </w:rPr>
        <w:t>са планови и</w:t>
      </w:r>
      <w:r>
        <w:rPr>
          <w:lang w:val="ru-RU"/>
        </w:rPr>
        <w:t xml:space="preserve"> </w:t>
      </w:r>
      <w:r w:rsidR="000C2945" w:rsidRPr="000C2945">
        <w:rPr>
          <w:b/>
          <w:lang w:val="ru-RU"/>
        </w:rPr>
        <w:t>12</w:t>
      </w:r>
      <w:r w:rsidR="000C2945">
        <w:rPr>
          <w:lang w:val="ru-RU"/>
        </w:rPr>
        <w:t xml:space="preserve"> </w:t>
      </w:r>
      <w:r w:rsidRPr="00742038">
        <w:rPr>
          <w:lang w:val="ru-RU"/>
        </w:rPr>
        <w:t>извънредни. Дадени са</w:t>
      </w:r>
      <w:r>
        <w:rPr>
          <w:b/>
          <w:bCs/>
          <w:lang w:val="ru-RU"/>
        </w:rPr>
        <w:t xml:space="preserve"> </w:t>
      </w:r>
      <w:r w:rsidR="000C2945">
        <w:rPr>
          <w:b/>
          <w:bCs/>
          <w:lang w:val="ru-RU"/>
        </w:rPr>
        <w:t>9</w:t>
      </w:r>
      <w:r w:rsidRPr="00604FDD">
        <w:rPr>
          <w:b/>
          <w:bCs/>
          <w:lang w:val="ru-RU"/>
        </w:rPr>
        <w:t xml:space="preserve"> </w:t>
      </w:r>
      <w:r w:rsidRPr="00742038">
        <w:rPr>
          <w:lang w:val="ru-RU"/>
        </w:rPr>
        <w:t xml:space="preserve">предписания. </w:t>
      </w:r>
    </w:p>
    <w:p w:rsidR="002D1AB7" w:rsidRPr="007F2876" w:rsidRDefault="002D1AB7" w:rsidP="007F2876">
      <w:pPr>
        <w:ind w:firstLine="708"/>
        <w:jc w:val="both"/>
        <w:rPr>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предписания,</w:t>
      </w:r>
      <w:r w:rsidRPr="007C2652">
        <w:rPr>
          <w:lang w:val="ru-RU"/>
        </w:rPr>
        <w:t xml:space="preserve"> </w:t>
      </w:r>
      <w:r>
        <w:t>к</w:t>
      </w:r>
      <w:r w:rsidRPr="007C2652">
        <w:rPr>
          <w:lang w:val="ru-RU"/>
        </w:rPr>
        <w:t>онтрол за чистотата на речните корита и прилежащи територии, на републиканската и общинска п</w:t>
      </w:r>
      <w:r>
        <w:rPr>
          <w:lang w:val="ru-RU"/>
        </w:rPr>
        <w:t xml:space="preserve">ътна мрежа, </w:t>
      </w:r>
      <w:r w:rsidRPr="00742038">
        <w:rPr>
          <w:lang w:val="ru-RU"/>
        </w:rPr>
        <w:t>контрол по спазване изискванията на Регламент (EO) №</w:t>
      </w:r>
      <w:r>
        <w:rPr>
          <w:lang w:val="ru-RU"/>
        </w:rPr>
        <w:t xml:space="preserve">1013/2006, проверки по сигнали и жалби. </w:t>
      </w:r>
    </w:p>
    <w:p w:rsidR="000E64D5" w:rsidRDefault="002D1AB7" w:rsidP="00E23E67">
      <w:pPr>
        <w:jc w:val="both"/>
        <w:rPr>
          <w:lang w:val="ru-RU"/>
        </w:rPr>
      </w:pPr>
      <w:r w:rsidRPr="00742038">
        <w:rPr>
          <w:lang w:val="ru-RU"/>
        </w:rPr>
        <w:t xml:space="preserve">          </w:t>
      </w:r>
      <w:r w:rsidRPr="007C2652">
        <w:rPr>
          <w:lang w:val="ru-RU"/>
        </w:rPr>
        <w:t xml:space="preserve"> </w:t>
      </w:r>
      <w:r w:rsidRPr="00E1410B">
        <w:rPr>
          <w:lang w:val="ru-RU"/>
        </w:rPr>
        <w:t xml:space="preserve"> </w:t>
      </w:r>
      <w:r w:rsidRPr="00742038">
        <w:rPr>
          <w:b/>
          <w:bCs/>
        </w:rPr>
        <w:t>Планови проверки:</w:t>
      </w:r>
      <w:r w:rsidRPr="00DA489A">
        <w:rPr>
          <w:lang w:val="ru-RU"/>
        </w:rPr>
        <w:t xml:space="preserve"> </w:t>
      </w:r>
    </w:p>
    <w:p w:rsidR="00041142" w:rsidRPr="00041142" w:rsidRDefault="00041142" w:rsidP="00041142">
      <w:pPr>
        <w:jc w:val="both"/>
        <w:rPr>
          <w:lang w:val="en-US"/>
        </w:rPr>
      </w:pPr>
      <w:r>
        <w:rPr>
          <w:lang w:val="en-US"/>
        </w:rPr>
        <w:t xml:space="preserve">            </w:t>
      </w:r>
      <w:r w:rsidRPr="00041142">
        <w:rPr>
          <w:lang w:val="en-US"/>
        </w:rPr>
        <w:t xml:space="preserve">Извършени са планови проверки във връзка с изпълнение задълженията на кмета по чл. 19, ал. 3, т. 5, т. 13 и т. 14 от ЗУО и чл. 52 от ЗУО в общините: Велинград, Батак и Ракитово. Установи се, че във връзка с изискванията на чл. 19, ал. 3, т. 13 и т. 14 от ЗУО на интернет страниците на тези общини не е налична  информация за обществеността по т. 1 - 12, 14 и 15 от ЗУО, както и информация, относно мерките за предотвратяване образуването на отпадъци и предотвратяване на нерегламентираното им изхвърляне. Дадени са предписания на кметовете на Велинград, Батак и Ракитово да осигурят информация за обществеността по т. 1 - 12, 14 и 15 от ЗУО, както и информация, относно мерките за предотвратяване образуването на отпадъци и предотвратяване на нерегламентираното им изхвърляне на интернет страниците на общините и да поддържат регистри на площадките за предаване на отпадъци от пластмаса, стъкло, хартия и картон. Предстои последващ контрол. </w:t>
      </w:r>
    </w:p>
    <w:p w:rsidR="006E4F02" w:rsidRDefault="00041142" w:rsidP="006E4F02">
      <w:pPr>
        <w:ind w:firstLine="708"/>
        <w:jc w:val="both"/>
        <w:rPr>
          <w:lang w:val="en-US"/>
        </w:rPr>
      </w:pPr>
      <w:r w:rsidRPr="00041142">
        <w:rPr>
          <w:lang w:val="en-US"/>
        </w:rPr>
        <w:t xml:space="preserve">Извършен е </w:t>
      </w:r>
      <w:r>
        <w:t xml:space="preserve">планов </w:t>
      </w:r>
      <w:r w:rsidRPr="00041142">
        <w:rPr>
          <w:lang w:val="en-US"/>
        </w:rPr>
        <w:t>контрол по изпълнение на разпоредбите на ЗУО и подзаконовите нормативни актове при проверка на цех</w:t>
      </w:r>
      <w:r>
        <w:rPr>
          <w:lang w:val="en-US"/>
        </w:rPr>
        <w:t xml:space="preserve"> за дървообработване в с. Нова </w:t>
      </w:r>
      <w:r>
        <w:t>м</w:t>
      </w:r>
      <w:r w:rsidRPr="00041142">
        <w:rPr>
          <w:lang w:val="en-US"/>
        </w:rPr>
        <w:t>ахала, общ. Батак.  Не с</w:t>
      </w:r>
      <w:r w:rsidR="006F7ED7">
        <w:t>а</w:t>
      </w:r>
      <w:r w:rsidRPr="00041142">
        <w:rPr>
          <w:lang w:val="en-US"/>
        </w:rPr>
        <w:t xml:space="preserve"> констатира</w:t>
      </w:r>
      <w:r w:rsidR="006F7ED7">
        <w:t>ни</w:t>
      </w:r>
      <w:r w:rsidRPr="00041142">
        <w:rPr>
          <w:lang w:val="en-US"/>
        </w:rPr>
        <w:t xml:space="preserve"> пропуски и нарушения на ЗУО. </w:t>
      </w:r>
    </w:p>
    <w:p w:rsidR="006E4F02" w:rsidRPr="006E4F02" w:rsidRDefault="006E4F02" w:rsidP="006E4F02">
      <w:pPr>
        <w:ind w:firstLine="708"/>
        <w:jc w:val="both"/>
        <w:rPr>
          <w:lang w:val="en-US"/>
        </w:rPr>
      </w:pPr>
      <w:r w:rsidRPr="006E4F02">
        <w:rPr>
          <w:lang w:val="en-US"/>
        </w:rPr>
        <w:t>Извършен е планов контрол на площадка за третиране на отпадъци в гр. Пазарджик, заличена от издадения регистрационен документ за дейности с отпадъци. Площадката е почистена от отпадъците. Изпълнено е условието при закриване на площадка/прекратяване на дейността</w:t>
      </w:r>
      <w:r w:rsidR="006F7ED7">
        <w:t>,</w:t>
      </w:r>
      <w:r w:rsidRPr="006E4F02">
        <w:rPr>
          <w:lang w:val="en-US"/>
        </w:rPr>
        <w:t xml:space="preserve"> в срок от един месец</w:t>
      </w:r>
      <w:r w:rsidR="006F7ED7">
        <w:t>,</w:t>
      </w:r>
      <w:r w:rsidRPr="006E4F02">
        <w:rPr>
          <w:lang w:val="en-US"/>
        </w:rPr>
        <w:t xml:space="preserve"> да се предприемат съответните мерки и технологии за закриване и следексплоатационни дейности на площадката. Отпадъците са предадени за последващо третиране на лица, които притежават документи по чл. 35 от ЗУО. Не са представени два договора за предадени  отпадъци, съгласно изискванията на чл. 8, ал. 1 от ЗУО. Дадено е предписание, което е изпълнено в поставения срок.</w:t>
      </w:r>
    </w:p>
    <w:p w:rsidR="006E4F02" w:rsidRPr="006E4F02" w:rsidRDefault="006E4F02" w:rsidP="006E4F02">
      <w:pPr>
        <w:ind w:firstLine="708"/>
        <w:jc w:val="both"/>
        <w:rPr>
          <w:lang w:val="en-US"/>
        </w:rPr>
      </w:pPr>
      <w:r w:rsidRPr="006E4F02">
        <w:rPr>
          <w:lang w:val="en-US"/>
        </w:rPr>
        <w:t xml:space="preserve">Извършени са три планови проверки на търговци и брокери на отпадъци със седалище и адрес на регистрация в гр. Панагюрище, гр. Пазарджик и с. Крали Марко, общ. Пазарджик.  До момента дружествата не са извършвали дейност като такива. </w:t>
      </w:r>
    </w:p>
    <w:p w:rsidR="006E4F02" w:rsidRPr="00041142" w:rsidRDefault="006E4F02" w:rsidP="006E4F02">
      <w:pPr>
        <w:ind w:firstLine="708"/>
        <w:jc w:val="both"/>
        <w:rPr>
          <w:lang w:val="en-US"/>
        </w:rPr>
      </w:pPr>
      <w:r w:rsidRPr="006E4F02">
        <w:rPr>
          <w:lang w:val="en-US"/>
        </w:rPr>
        <w:t>При планов контрол на площадка за третиране на отпадъци  в  с. Главиница, общ. Пазарджик не се констатираха пропуски и нарушения на ЗУО. Изпълняват се условията, поставени в издаденото разрешение за дейности с отпадъци.</w:t>
      </w:r>
    </w:p>
    <w:p w:rsidR="00041142" w:rsidRPr="00041142" w:rsidRDefault="00041142" w:rsidP="00041142">
      <w:pPr>
        <w:ind w:firstLine="708"/>
        <w:jc w:val="both"/>
        <w:rPr>
          <w:lang w:val="en-US"/>
        </w:rPr>
      </w:pPr>
      <w:r w:rsidRPr="00041142">
        <w:rPr>
          <w:lang w:val="en-US"/>
        </w:rPr>
        <w:t>Извършена е планова проверка на предприятие за дървообработване и производство на мебели в гр. Велинград за спазване на нормативните изисквания на ЗУО. Обектът не работи, дружеството е преустановило дейността си, са констатациите от проверката.</w:t>
      </w:r>
    </w:p>
    <w:p w:rsidR="00041142" w:rsidRPr="00041142" w:rsidRDefault="00041142" w:rsidP="00041142">
      <w:pPr>
        <w:jc w:val="both"/>
        <w:rPr>
          <w:lang w:val="en-US"/>
        </w:rPr>
      </w:pPr>
      <w:r w:rsidRPr="00041142">
        <w:rPr>
          <w:lang w:val="en-US"/>
        </w:rPr>
        <w:t xml:space="preserve">          Извършена е планова проверка на лечебно заведение в гр. Велинград за контрол по изпълнение разпоредбите на ЗУО и подзаконовите нормативни актове. Не се констатираха пропуски и нарушения на ЗУО.</w:t>
      </w:r>
    </w:p>
    <w:p w:rsidR="00086A3A" w:rsidRPr="00086A3A" w:rsidRDefault="000E64D5" w:rsidP="00086A3A">
      <w:pPr>
        <w:ind w:firstLine="708"/>
        <w:jc w:val="both"/>
        <w:rPr>
          <w:lang w:val="ru-RU"/>
        </w:rPr>
      </w:pPr>
      <w:r w:rsidRPr="00E23E67">
        <w:rPr>
          <w:lang w:val="ru-RU"/>
        </w:rPr>
        <w:t xml:space="preserve">Извършени са </w:t>
      </w:r>
      <w:r w:rsidR="00086A3A" w:rsidRPr="00086A3A">
        <w:rPr>
          <w:lang w:val="ru-RU"/>
        </w:rPr>
        <w:t xml:space="preserve">две планови проверки на дружества за третиране на ИУМПС в гр. Пещера. Проверени са условията, поставени в документа по чл. 35 по ЗУО. Не са установени  несъответствия с нормативната уредба по ЗУО. </w:t>
      </w:r>
    </w:p>
    <w:p w:rsidR="00086A3A" w:rsidRDefault="00086A3A" w:rsidP="00086A3A">
      <w:pPr>
        <w:ind w:firstLine="708"/>
        <w:jc w:val="both"/>
        <w:rPr>
          <w:lang w:val="ru-RU"/>
        </w:rPr>
      </w:pPr>
      <w:r w:rsidRPr="00086A3A">
        <w:rPr>
          <w:lang w:val="ru-RU"/>
        </w:rPr>
        <w:t>Извършена е планова проверка на цех за производство на столове от масивен дървен материал в гр. Велинград. Констатирано е наличие на отпадъци, за които не е извършена класификация</w:t>
      </w:r>
      <w:r w:rsidR="006F7ED7">
        <w:rPr>
          <w:lang w:val="ru-RU"/>
        </w:rPr>
        <w:t>. Д</w:t>
      </w:r>
      <w:r w:rsidRPr="00086A3A">
        <w:rPr>
          <w:lang w:val="ru-RU"/>
        </w:rPr>
        <w:t xml:space="preserve">адено </w:t>
      </w:r>
      <w:r w:rsidR="006F7ED7">
        <w:rPr>
          <w:lang w:val="ru-RU"/>
        </w:rPr>
        <w:t>е предписание да се извърши такава.</w:t>
      </w:r>
      <w:r w:rsidRPr="00086A3A">
        <w:rPr>
          <w:lang w:val="ru-RU"/>
        </w:rPr>
        <w:t xml:space="preserve"> Предстои последващ контрол.</w:t>
      </w:r>
    </w:p>
    <w:p w:rsidR="00697AA4" w:rsidRDefault="00697AA4" w:rsidP="00697AA4">
      <w:pPr>
        <w:ind w:firstLine="708"/>
        <w:jc w:val="both"/>
        <w:rPr>
          <w:color w:val="auto"/>
          <w:lang w:val="ru-RU"/>
        </w:rPr>
      </w:pPr>
      <w:r w:rsidRPr="00697AA4">
        <w:rPr>
          <w:color w:val="auto"/>
          <w:lang w:val="ru-RU"/>
        </w:rPr>
        <w:t>Извършена е планова проверка на фирма - производител на обувки в гр. Пещера. От началото на 2024 г. дружеството не извъ</w:t>
      </w:r>
      <w:r w:rsidR="006F7ED7">
        <w:rPr>
          <w:color w:val="auto"/>
          <w:lang w:val="ru-RU"/>
        </w:rPr>
        <w:t>ршва дейност. При проверката са представени</w:t>
      </w:r>
      <w:r w:rsidRPr="00697AA4">
        <w:rPr>
          <w:color w:val="auto"/>
          <w:lang w:val="ru-RU"/>
        </w:rPr>
        <w:t xml:space="preserve"> договор с организация по оползотворяване на отпадъците от опаковки, справки и документи за платено възнаграждение към организацията и месечни справки-декларации по Приложение №15 от Наредбата за продуктова такса за 2023 г.</w:t>
      </w:r>
    </w:p>
    <w:p w:rsidR="004E5CB0" w:rsidRDefault="004E5CB0" w:rsidP="004E5CB0">
      <w:pPr>
        <w:ind w:firstLine="708"/>
        <w:jc w:val="both"/>
        <w:rPr>
          <w:color w:val="auto"/>
          <w:lang w:val="ru-RU"/>
        </w:rPr>
      </w:pPr>
      <w:r w:rsidRPr="004E5CB0">
        <w:rPr>
          <w:color w:val="auto"/>
          <w:lang w:val="ru-RU"/>
        </w:rPr>
        <w:t>Извършена е планова проверка на предприятие за производство на дървесни пелети в гр. Сърница. При проверката на място се установи, че дружеството е преустановило дейност и на площадката извършва дейност друго юридическо лице. Съставен е констативен протокол, удостоверяващ това обстоятелство.</w:t>
      </w:r>
    </w:p>
    <w:p w:rsidR="00FC451B" w:rsidRPr="00FC451B" w:rsidRDefault="00FC451B" w:rsidP="00FC451B">
      <w:pPr>
        <w:ind w:firstLine="708"/>
        <w:jc w:val="both"/>
        <w:rPr>
          <w:color w:val="auto"/>
          <w:lang w:val="ru-RU"/>
        </w:rPr>
      </w:pPr>
      <w:r>
        <w:rPr>
          <w:color w:val="auto"/>
          <w:lang w:val="en-US"/>
        </w:rPr>
        <w:t xml:space="preserve"> </w:t>
      </w:r>
      <w:r>
        <w:rPr>
          <w:color w:val="auto"/>
        </w:rPr>
        <w:t>П</w:t>
      </w:r>
      <w:r w:rsidRPr="00FC451B">
        <w:rPr>
          <w:color w:val="auto"/>
          <w:lang w:val="ru-RU"/>
        </w:rPr>
        <w:t>о писмо на ОД на МВР</w:t>
      </w:r>
      <w:r>
        <w:rPr>
          <w:color w:val="auto"/>
          <w:lang w:val="ru-RU"/>
        </w:rPr>
        <w:t xml:space="preserve"> е </w:t>
      </w:r>
      <w:r w:rsidRPr="00FC451B">
        <w:rPr>
          <w:color w:val="auto"/>
          <w:lang w:val="ru-RU"/>
        </w:rPr>
        <w:t>извършена съвместна проверка със служители на сектор „ПИП“ при ОД МВР на площадка за третиране на отработени катализатори в гр. Пазарджик. Извършена е проверка на дружеството по условията, поставени в притежавания документ по чл. 35 от З</w:t>
      </w:r>
      <w:r>
        <w:rPr>
          <w:color w:val="auto"/>
          <w:lang w:val="ru-RU"/>
        </w:rPr>
        <w:t>УО</w:t>
      </w:r>
      <w:r w:rsidRPr="00FC451B">
        <w:rPr>
          <w:color w:val="auto"/>
          <w:lang w:val="ru-RU"/>
        </w:rPr>
        <w:t>. За констатираните несъответствия с поставените условия са дадени 3 предписания - за обособяване на зони за събиране и съхранение на отпадъците, обозначени с табела с код и наименование на отпадъка, за представяне в РИОСВ на документи, неналични при проверката и констатираните при проверката отпадъци, извън границата на площадка, да се преместят и съхраняват на разрешените за целта места, съгласно документа по чл.</w:t>
      </w:r>
      <w:r>
        <w:rPr>
          <w:color w:val="auto"/>
          <w:lang w:val="ru-RU"/>
        </w:rPr>
        <w:t xml:space="preserve"> </w:t>
      </w:r>
      <w:r w:rsidRPr="00FC451B">
        <w:rPr>
          <w:color w:val="auto"/>
          <w:lang w:val="ru-RU"/>
        </w:rPr>
        <w:t>35 от ЗУО. Предстои последващ контрол.</w:t>
      </w:r>
    </w:p>
    <w:p w:rsidR="00FC451B" w:rsidRPr="004E5CB0" w:rsidRDefault="00FC451B" w:rsidP="00FC451B">
      <w:pPr>
        <w:ind w:firstLine="708"/>
        <w:jc w:val="both"/>
        <w:rPr>
          <w:color w:val="auto"/>
          <w:lang w:val="ru-RU"/>
        </w:rPr>
      </w:pPr>
      <w:r w:rsidRPr="00FC451B">
        <w:rPr>
          <w:color w:val="auto"/>
          <w:lang w:val="ru-RU"/>
        </w:rPr>
        <w:t>Извършен е планов контрол на площадка за третиране на отпадъци от ОЧЦМ, ИУЕЕО, НУБА, ИУМПС и др. опасни и неопасни отпадъци в гр. Велинград. Изпълняват се условията, поставени в притежавания от дружеството документ по чл. 35 от Закона за управление на от</w:t>
      </w:r>
      <w:r>
        <w:rPr>
          <w:color w:val="auto"/>
          <w:lang w:val="ru-RU"/>
        </w:rPr>
        <w:t xml:space="preserve">падъците. </w:t>
      </w:r>
    </w:p>
    <w:p w:rsidR="004E5CB0" w:rsidRPr="00697AA4" w:rsidRDefault="004E5CB0" w:rsidP="004E5CB0">
      <w:pPr>
        <w:ind w:firstLine="708"/>
        <w:jc w:val="both"/>
        <w:rPr>
          <w:color w:val="auto"/>
          <w:lang w:val="ru-RU"/>
        </w:rPr>
      </w:pPr>
      <w:r w:rsidRPr="004E5CB0">
        <w:rPr>
          <w:color w:val="auto"/>
          <w:lang w:val="ru-RU"/>
        </w:rPr>
        <w:t xml:space="preserve">Извършена е планова проверка на животновъдна ферма за угояване на едър рогат добитък в </w:t>
      </w:r>
      <w:r w:rsidR="00190D3D">
        <w:rPr>
          <w:color w:val="auto"/>
          <w:lang w:val="ru-RU"/>
        </w:rPr>
        <w:t>с</w:t>
      </w:r>
      <w:r w:rsidRPr="004E5CB0">
        <w:rPr>
          <w:color w:val="auto"/>
          <w:lang w:val="ru-RU"/>
        </w:rPr>
        <w:t xml:space="preserve">. </w:t>
      </w:r>
      <w:r w:rsidR="00190D3D">
        <w:rPr>
          <w:color w:val="auto"/>
          <w:lang w:val="ru-RU"/>
        </w:rPr>
        <w:t>Капитан Димитриево</w:t>
      </w:r>
      <w:r w:rsidRPr="004E5CB0">
        <w:rPr>
          <w:color w:val="auto"/>
          <w:lang w:val="ru-RU"/>
        </w:rPr>
        <w:t xml:space="preserve">, </w:t>
      </w:r>
      <w:r w:rsidR="00190D3D">
        <w:rPr>
          <w:color w:val="auto"/>
          <w:lang w:val="ru-RU"/>
        </w:rPr>
        <w:t>общ. Пещера</w:t>
      </w:r>
      <w:r w:rsidRPr="004E5CB0">
        <w:rPr>
          <w:color w:val="auto"/>
          <w:lang w:val="ru-RU"/>
        </w:rPr>
        <w:t xml:space="preserve">. Установи се, че от дейноста си  ЕТ образува единствено отпадък от СЖП- оборски тор, който се предава на дружество, произвеждащо електро и топлоенергия  чрез анаеробно разлагане на биомаса, CЖII и отпадъци. Констатира, че ЕТ не е извършило класификация на образувания от дейността му отпадък. Дадени са две предписания </w:t>
      </w:r>
      <w:r>
        <w:rPr>
          <w:color w:val="auto"/>
          <w:lang w:val="ru-RU"/>
        </w:rPr>
        <w:t xml:space="preserve">- </w:t>
      </w:r>
      <w:r w:rsidRPr="004E5CB0">
        <w:rPr>
          <w:color w:val="auto"/>
          <w:lang w:val="ru-RU"/>
        </w:rPr>
        <w:t>за извършване на класификация на образувания отпадък по реда на   Наредба №2/23.07.2014</w:t>
      </w:r>
      <w:r>
        <w:rPr>
          <w:color w:val="auto"/>
          <w:lang w:val="ru-RU"/>
        </w:rPr>
        <w:t xml:space="preserve"> </w:t>
      </w:r>
      <w:r w:rsidRPr="004E5CB0">
        <w:rPr>
          <w:color w:val="auto"/>
          <w:lang w:val="ru-RU"/>
        </w:rPr>
        <w:t>г. и за представяне на актуално копие на сключен договор за предаване на отпадъка, в изпълнение на изискванията и разпоредбите на ЗУО. Предстои последващ контрол.</w:t>
      </w:r>
    </w:p>
    <w:p w:rsidR="00697AA4" w:rsidRPr="00697AA4" w:rsidRDefault="00697AA4" w:rsidP="00697AA4">
      <w:pPr>
        <w:ind w:firstLine="708"/>
        <w:jc w:val="both"/>
        <w:rPr>
          <w:color w:val="auto"/>
          <w:lang w:val="ru-RU"/>
        </w:rPr>
      </w:pPr>
      <w:r w:rsidRPr="00697AA4">
        <w:rPr>
          <w:color w:val="auto"/>
          <w:lang w:val="ru-RU"/>
        </w:rPr>
        <w:t>Извършен е планов контрол на фирма - производител на тоалетни продукти в с. Козарско, общ. Брацигово. При проверката се установи, че от няколко години дружеството е прекратило дейност. На обекта се извършва същата дейност, но от друго юридическо лице.</w:t>
      </w:r>
    </w:p>
    <w:p w:rsidR="00697AA4" w:rsidRPr="00286473" w:rsidRDefault="00697AA4" w:rsidP="00697AA4">
      <w:pPr>
        <w:ind w:firstLine="708"/>
        <w:jc w:val="both"/>
        <w:rPr>
          <w:color w:val="auto"/>
          <w:lang w:val="ru-RU"/>
        </w:rPr>
      </w:pPr>
      <w:r w:rsidRPr="00697AA4">
        <w:rPr>
          <w:color w:val="auto"/>
          <w:lang w:val="ru-RU"/>
        </w:rPr>
        <w:t xml:space="preserve">Извършен е планов контрол на фирма в с. Габровица, общ. Белово. При проверката се установи, че </w:t>
      </w:r>
      <w:r>
        <w:rPr>
          <w:color w:val="auto"/>
          <w:lang w:val="ru-RU"/>
        </w:rPr>
        <w:t xml:space="preserve">в имота няма изградени постройки и </w:t>
      </w:r>
      <w:r w:rsidRPr="00697AA4">
        <w:rPr>
          <w:color w:val="auto"/>
          <w:lang w:val="ru-RU"/>
        </w:rPr>
        <w:t>дружеството не е з</w:t>
      </w:r>
      <w:r w:rsidR="005A657D">
        <w:rPr>
          <w:color w:val="auto"/>
          <w:lang w:val="ru-RU"/>
        </w:rPr>
        <w:t>апочн</w:t>
      </w:r>
      <w:r w:rsidRPr="00697AA4">
        <w:rPr>
          <w:color w:val="auto"/>
          <w:lang w:val="ru-RU"/>
        </w:rPr>
        <w:t>ало дейност - преработка на мляко и търговия на ед</w:t>
      </w:r>
      <w:r>
        <w:rPr>
          <w:color w:val="auto"/>
          <w:lang w:val="ru-RU"/>
        </w:rPr>
        <w:t>ро и дребно с млечни продукти.</w:t>
      </w:r>
    </w:p>
    <w:p w:rsidR="00EA10B5" w:rsidRPr="008C6001" w:rsidRDefault="008C6001" w:rsidP="008C6001">
      <w:pPr>
        <w:jc w:val="both"/>
        <w:rPr>
          <w:b/>
          <w:bCs/>
          <w:lang w:val="ru-RU"/>
        </w:rPr>
      </w:pPr>
      <w:r>
        <w:rPr>
          <w:b/>
          <w:bCs/>
          <w:lang w:val="en-US"/>
        </w:rPr>
        <w:t xml:space="preserve">          </w:t>
      </w:r>
      <w:r w:rsidR="00086A3A">
        <w:rPr>
          <w:b/>
          <w:bCs/>
          <w:lang w:val="en-US"/>
        </w:rPr>
        <w:t xml:space="preserve"> </w:t>
      </w:r>
      <w:r w:rsidR="002D1AB7" w:rsidRPr="00742038">
        <w:rPr>
          <w:b/>
          <w:bCs/>
        </w:rPr>
        <w:t>Извънредни проверки:</w:t>
      </w:r>
      <w:r w:rsidR="002D1AB7" w:rsidRPr="0069149E">
        <w:rPr>
          <w:b/>
          <w:bCs/>
          <w:lang w:val="ru-RU"/>
        </w:rPr>
        <w:t xml:space="preserve"> </w:t>
      </w:r>
      <w:r w:rsidR="002D1AB7">
        <w:rPr>
          <w:b/>
          <w:bCs/>
          <w:lang w:val="ru-RU"/>
        </w:rPr>
        <w:t xml:space="preserve"> </w:t>
      </w:r>
    </w:p>
    <w:p w:rsidR="00E41943" w:rsidRPr="00EB6E6B" w:rsidRDefault="008C6001" w:rsidP="00EB6E6B">
      <w:pPr>
        <w:ind w:firstLine="240"/>
        <w:jc w:val="both"/>
        <w:rPr>
          <w:color w:val="auto"/>
          <w:lang w:val="ru-RU"/>
        </w:rPr>
      </w:pPr>
      <w:r w:rsidRPr="008C6001">
        <w:rPr>
          <w:color w:val="auto"/>
          <w:lang w:val="ru-RU"/>
        </w:rPr>
        <w:t xml:space="preserve">      </w:t>
      </w:r>
      <w:r w:rsidR="00086A3A">
        <w:rPr>
          <w:color w:val="auto"/>
          <w:lang w:val="en-US"/>
        </w:rPr>
        <w:t xml:space="preserve"> </w:t>
      </w:r>
      <w:r w:rsidRPr="008C6001">
        <w:rPr>
          <w:color w:val="auto"/>
          <w:lang w:val="ru-RU"/>
        </w:rPr>
        <w:t xml:space="preserve">Извършена е </w:t>
      </w:r>
      <w:r w:rsidR="00E41943" w:rsidRPr="00E41943">
        <w:rPr>
          <w:color w:val="auto"/>
          <w:lang w:val="ru-RU"/>
        </w:rPr>
        <w:t>извънредна проверка по сигнал за замърсявания с отпадъци до Здравната служба в с. Черногорово, общ. Пазарджик. При проверката на място се констатира, че броят на съдовете за ТБО и разпределението им не осигуряват на всеки жител на с. Черногорово обслужване на генерираните отпадъци. Дадено е предписание на кмета на община Пазарджик да се организира</w:t>
      </w:r>
      <w:r w:rsidR="00E904C6">
        <w:rPr>
          <w:color w:val="auto"/>
          <w:lang w:val="en-US"/>
        </w:rPr>
        <w:t xml:space="preserve"> </w:t>
      </w:r>
      <w:r w:rsidR="00E904C6" w:rsidRPr="00E41943">
        <w:rPr>
          <w:color w:val="auto"/>
          <w:lang w:val="ru-RU"/>
        </w:rPr>
        <w:t>разпределението</w:t>
      </w:r>
      <w:r w:rsidR="00E904C6">
        <w:rPr>
          <w:color w:val="auto"/>
          <w:lang w:val="en-US"/>
        </w:rPr>
        <w:t xml:space="preserve"> </w:t>
      </w:r>
      <w:r w:rsidR="00E904C6">
        <w:rPr>
          <w:color w:val="auto"/>
        </w:rPr>
        <w:t>на</w:t>
      </w:r>
      <w:r w:rsidR="00E41943" w:rsidRPr="00E41943">
        <w:rPr>
          <w:color w:val="auto"/>
          <w:lang w:val="ru-RU"/>
        </w:rPr>
        <w:t xml:space="preserve"> </w:t>
      </w:r>
      <w:r w:rsidR="00E904C6">
        <w:rPr>
          <w:color w:val="auto"/>
          <w:lang w:val="en-US"/>
        </w:rPr>
        <w:t xml:space="preserve"> </w:t>
      </w:r>
      <w:r w:rsidR="00E41943" w:rsidRPr="00E41943">
        <w:rPr>
          <w:color w:val="auto"/>
          <w:lang w:val="ru-RU"/>
        </w:rPr>
        <w:t>броя на съдовете за ТБО по такъв начин, че всеки притежател на битови отпадъци да се обслужва от лица, на които общината е предоставила това право, с цел предотвратяване образуването на сметища.</w:t>
      </w:r>
    </w:p>
    <w:p w:rsidR="00E41943" w:rsidRDefault="00EB6E6B" w:rsidP="00EB6E6B">
      <w:pPr>
        <w:ind w:firstLine="240"/>
        <w:jc w:val="both"/>
        <w:rPr>
          <w:color w:val="auto"/>
          <w:lang w:val="ru-RU"/>
        </w:rPr>
      </w:pPr>
      <w:r>
        <w:rPr>
          <w:color w:val="auto"/>
          <w:lang w:val="en-US"/>
        </w:rPr>
        <w:t xml:space="preserve">    </w:t>
      </w:r>
      <w:r w:rsidRPr="00EB6E6B">
        <w:rPr>
          <w:color w:val="auto"/>
          <w:lang w:val="ru-RU"/>
        </w:rPr>
        <w:t xml:space="preserve">Извършена </w:t>
      </w:r>
      <w:r>
        <w:rPr>
          <w:color w:val="auto"/>
        </w:rPr>
        <w:t xml:space="preserve">е </w:t>
      </w:r>
      <w:r w:rsidRPr="00EB6E6B">
        <w:rPr>
          <w:color w:val="auto"/>
          <w:lang w:val="ru-RU"/>
        </w:rPr>
        <w:t>извънредн</w:t>
      </w:r>
      <w:r>
        <w:rPr>
          <w:color w:val="auto"/>
          <w:lang w:val="ru-RU"/>
        </w:rPr>
        <w:t>а</w:t>
      </w:r>
      <w:r w:rsidRPr="00EB6E6B">
        <w:rPr>
          <w:color w:val="auto"/>
          <w:lang w:val="ru-RU"/>
        </w:rPr>
        <w:t xml:space="preserve"> проверк</w:t>
      </w:r>
      <w:r>
        <w:rPr>
          <w:color w:val="auto"/>
          <w:lang w:val="ru-RU"/>
        </w:rPr>
        <w:t>а</w:t>
      </w:r>
      <w:r w:rsidRPr="00EB6E6B">
        <w:rPr>
          <w:color w:val="auto"/>
          <w:lang w:val="ru-RU"/>
        </w:rPr>
        <w:t xml:space="preserve"> на площадка за третиране и транспортиране на отпадъци на “МЛ България" АД в гр. Пазарджик във връзка с писмо на РЗИ за унищожаване на негодни за употреба лекарства и лекарствени продукти. Издаден</w:t>
      </w:r>
      <w:r>
        <w:rPr>
          <w:color w:val="auto"/>
          <w:lang w:val="ru-RU"/>
        </w:rPr>
        <w:t>о е</w:t>
      </w:r>
      <w:r w:rsidRPr="00EB6E6B">
        <w:rPr>
          <w:color w:val="auto"/>
          <w:lang w:val="ru-RU"/>
        </w:rPr>
        <w:t xml:space="preserve"> становищ</w:t>
      </w:r>
      <w:r>
        <w:rPr>
          <w:color w:val="auto"/>
          <w:lang w:val="ru-RU"/>
        </w:rPr>
        <w:t>е</w:t>
      </w:r>
      <w:r w:rsidRPr="00EB6E6B">
        <w:rPr>
          <w:color w:val="auto"/>
          <w:lang w:val="ru-RU"/>
        </w:rPr>
        <w:t xml:space="preserve"> за унищожаване на негодни за употреба лекарства и лекарствени продукти с изтекъл срок на годност.</w:t>
      </w:r>
    </w:p>
    <w:p w:rsidR="00D650A8" w:rsidRDefault="008D387D" w:rsidP="00D650A8">
      <w:pPr>
        <w:ind w:firstLine="240"/>
        <w:jc w:val="both"/>
        <w:rPr>
          <w:color w:val="auto"/>
          <w:lang w:val="en-US"/>
        </w:rPr>
      </w:pPr>
      <w:r>
        <w:rPr>
          <w:color w:val="auto"/>
          <w:lang w:val="en-US"/>
        </w:rPr>
        <w:t xml:space="preserve">    </w:t>
      </w:r>
      <w:r w:rsidRPr="008D387D">
        <w:rPr>
          <w:color w:val="auto"/>
          <w:lang w:val="ru-RU"/>
        </w:rPr>
        <w:t xml:space="preserve">Извършена е извънредна проверка на терен в с. Попинци, общ. Панагюрище във връзка с писмо </w:t>
      </w:r>
      <w:r>
        <w:rPr>
          <w:color w:val="auto"/>
        </w:rPr>
        <w:t>от</w:t>
      </w:r>
      <w:r w:rsidRPr="008D387D">
        <w:rPr>
          <w:color w:val="auto"/>
          <w:lang w:val="ru-RU"/>
        </w:rPr>
        <w:t xml:space="preserve"> РУ на МВР, гр. Панагюрище за нерегламентирано съхраняване на ИУГ, образувани от автосервизна дейност. При проверката на място се установи, че  ИУГ се съхраняват от двете страни на общински път, преминаващ през селото от физическо лице, жител на селото, в непосредствена близост до дома, в който живее. Дадено е предписание за предаване на ИУГ на лице, притежаващо документ по чл. 35 от ЗУО и имащо право да ги приеме за последващо третиране. Предстои последващ контрол.</w:t>
      </w:r>
    </w:p>
    <w:p w:rsidR="00D650A8" w:rsidRPr="00D650A8" w:rsidRDefault="00D650A8" w:rsidP="00D650A8">
      <w:pPr>
        <w:ind w:firstLine="240"/>
        <w:jc w:val="both"/>
        <w:rPr>
          <w:color w:val="auto"/>
          <w:lang w:val="en-US"/>
        </w:rPr>
      </w:pPr>
      <w:r>
        <w:rPr>
          <w:color w:val="auto"/>
          <w:lang w:val="en-US"/>
        </w:rPr>
        <w:t xml:space="preserve">    </w:t>
      </w:r>
      <w:r w:rsidRPr="00D650A8">
        <w:rPr>
          <w:color w:val="auto"/>
          <w:szCs w:val="20"/>
          <w:lang w:eastAsia="en-US"/>
        </w:rPr>
        <w:t>Извършена е извънредна проверка на автосервиз в землището на с. Драгор, общ. Пазарджик във връзка с писмо на ОД на МВР за провеждане на СПО и извършване на съвместни проверки на територията на област Пазарджик. Установи се, че дружеството няма извършена класификация на отпадъците, които се образуват на обекта от дейността. Дадено е предписание да се извърши класификация на отпадъците по реда на Наредба № 2 за класификация на отпадъците, обн. ДВ, бр. 66/2014 г. Предстои последващ контрол.</w:t>
      </w:r>
    </w:p>
    <w:p w:rsidR="00936211" w:rsidRPr="00936211" w:rsidRDefault="00936211" w:rsidP="008D387D">
      <w:pPr>
        <w:ind w:firstLine="240"/>
        <w:jc w:val="both"/>
        <w:rPr>
          <w:color w:val="auto"/>
          <w:lang w:val="en-US"/>
        </w:rPr>
      </w:pPr>
      <w:r>
        <w:rPr>
          <w:color w:val="auto"/>
          <w:lang w:val="en-US"/>
        </w:rPr>
        <w:t xml:space="preserve">    </w:t>
      </w:r>
      <w:r w:rsidRPr="00936211">
        <w:rPr>
          <w:color w:val="auto"/>
          <w:lang w:val="en-US"/>
        </w:rPr>
        <w:t>Във връзка с прокурорско постановление и сигнал за съхранение на опасни за живота и здравето на хората строителни материали в имот в гр. Белово, е извършена съвместна проверка със служител на РУ на МВР</w:t>
      </w:r>
      <w:r>
        <w:rPr>
          <w:color w:val="auto"/>
          <w:lang w:val="en-US"/>
        </w:rPr>
        <w:t xml:space="preserve"> </w:t>
      </w:r>
      <w:r w:rsidRPr="00936211">
        <w:rPr>
          <w:color w:val="auto"/>
          <w:lang w:val="en-US"/>
        </w:rPr>
        <w:t>Септември. Проверено е дворно място /поземлен имот с идентификатор 03592.502.891/ в гр. Белово. При направения оглед с</w:t>
      </w:r>
      <w:r w:rsidR="005A657D">
        <w:rPr>
          <w:color w:val="auto"/>
        </w:rPr>
        <w:t>а</w:t>
      </w:r>
      <w:r w:rsidRPr="00936211">
        <w:rPr>
          <w:color w:val="auto"/>
          <w:lang w:val="en-US"/>
        </w:rPr>
        <w:t xml:space="preserve"> констатира</w:t>
      </w:r>
      <w:r w:rsidR="005A657D">
        <w:rPr>
          <w:color w:val="auto"/>
        </w:rPr>
        <w:t>ни</w:t>
      </w:r>
      <w:r w:rsidRPr="00936211">
        <w:rPr>
          <w:color w:val="auto"/>
          <w:lang w:val="en-US"/>
        </w:rPr>
        <w:t xml:space="preserve"> строителни материали в частен двор, които не са отпадък и са извън приложното поле на Закона за управление на отпадъците (Обн. ДВ, бр.53 от 13.07.2012г., доп., бр.108 от 30.12.2023г., в сила от 01.01.2024г.).</w:t>
      </w:r>
    </w:p>
    <w:p w:rsidR="009D1598" w:rsidRPr="00E41943" w:rsidRDefault="002D1AB7" w:rsidP="00E41943">
      <w:pPr>
        <w:pStyle w:val="2"/>
        <w:jc w:val="both"/>
        <w:rPr>
          <w:b/>
          <w:bCs/>
          <w:lang w:val="ru-RU"/>
        </w:rPr>
      </w:pPr>
      <w:r>
        <w:rPr>
          <w:b/>
          <w:bCs/>
        </w:rPr>
        <w:tab/>
      </w:r>
      <w:r w:rsidRPr="00742038">
        <w:rPr>
          <w:b/>
          <w:bCs/>
        </w:rPr>
        <w:t>Последващ контрол</w:t>
      </w:r>
      <w:r>
        <w:rPr>
          <w:b/>
          <w:bCs/>
        </w:rPr>
        <w:t>:</w:t>
      </w:r>
      <w:r>
        <w:rPr>
          <w:b/>
          <w:bCs/>
          <w:lang w:val="ru-RU"/>
        </w:rPr>
        <w:t xml:space="preserve"> </w:t>
      </w:r>
    </w:p>
    <w:p w:rsidR="00E41943" w:rsidRDefault="009D1598" w:rsidP="00E41943">
      <w:pPr>
        <w:ind w:firstLine="708"/>
        <w:jc w:val="both"/>
        <w:rPr>
          <w:color w:val="auto"/>
        </w:rPr>
      </w:pPr>
      <w:r w:rsidRPr="009D1598">
        <w:rPr>
          <w:color w:val="auto"/>
        </w:rPr>
        <w:t>Извършен</w:t>
      </w:r>
      <w:r w:rsidR="00E41943" w:rsidRPr="00E41943">
        <w:rPr>
          <w:color w:val="auto"/>
        </w:rPr>
        <w:t>а е проверка за последващ контрол на дадено предписание за</w:t>
      </w:r>
      <w:r w:rsidR="00E41943">
        <w:rPr>
          <w:color w:val="auto"/>
        </w:rPr>
        <w:t xml:space="preserve"> почист- </w:t>
      </w:r>
      <w:r w:rsidR="00E41943" w:rsidRPr="00E41943">
        <w:rPr>
          <w:color w:val="auto"/>
        </w:rPr>
        <w:t>ване на замърсявания с отпадъци в каменна кариера в м. Малкото меше, землище на с. Огняново, общ</w:t>
      </w:r>
      <w:r w:rsidR="00E41943">
        <w:rPr>
          <w:color w:val="auto"/>
        </w:rPr>
        <w:t>.</w:t>
      </w:r>
      <w:r w:rsidR="00E41943" w:rsidRPr="00E41943">
        <w:rPr>
          <w:color w:val="auto"/>
        </w:rPr>
        <w:t xml:space="preserve"> Пазарджик. Извършено е машинно почистване на терена от сметопочистваща</w:t>
      </w:r>
      <w:r w:rsidR="005A657D">
        <w:rPr>
          <w:color w:val="auto"/>
        </w:rPr>
        <w:t>та</w:t>
      </w:r>
      <w:r w:rsidR="00E41943" w:rsidRPr="00E41943">
        <w:rPr>
          <w:color w:val="auto"/>
        </w:rPr>
        <w:t xml:space="preserve"> фирма. Даденото предписание е изпълнено. </w:t>
      </w:r>
    </w:p>
    <w:p w:rsidR="008D387D" w:rsidRDefault="008D387D" w:rsidP="00E41943">
      <w:pPr>
        <w:ind w:firstLine="708"/>
        <w:jc w:val="both"/>
        <w:rPr>
          <w:color w:val="auto"/>
        </w:rPr>
      </w:pPr>
      <w:r w:rsidRPr="008D387D">
        <w:rPr>
          <w:color w:val="auto"/>
        </w:rPr>
        <w:t>Извършена е извънредна проверка на община Стрелча за последващ контрол на дадено предписание за почистване на нерегламентирано изхвърлени отпадъци на терени в землищ</w:t>
      </w:r>
      <w:r>
        <w:rPr>
          <w:color w:val="auto"/>
        </w:rPr>
        <w:t>ето</w:t>
      </w:r>
      <w:r w:rsidRPr="008D387D">
        <w:rPr>
          <w:color w:val="auto"/>
        </w:rPr>
        <w:t xml:space="preserve"> на с. Свобода /м. Рошова могила/ и</w:t>
      </w:r>
      <w:r>
        <w:rPr>
          <w:color w:val="auto"/>
        </w:rPr>
        <w:t xml:space="preserve"> на</w:t>
      </w:r>
      <w:r w:rsidRPr="008D387D">
        <w:rPr>
          <w:color w:val="auto"/>
        </w:rPr>
        <w:t xml:space="preserve"> гр. Стрелча /м. Радин дол и м. Голи ръд/. При проверката на място се установи, че терените са почистени</w:t>
      </w:r>
      <w:r w:rsidR="005A657D">
        <w:rPr>
          <w:color w:val="auto"/>
        </w:rPr>
        <w:t xml:space="preserve"> от наличните отпадъци и не е д</w:t>
      </w:r>
      <w:r w:rsidRPr="008D387D">
        <w:rPr>
          <w:color w:val="auto"/>
        </w:rPr>
        <w:t>опуснато последващо замърсяване</w:t>
      </w:r>
      <w:r>
        <w:rPr>
          <w:color w:val="auto"/>
        </w:rPr>
        <w:t>. П</w:t>
      </w:r>
      <w:r w:rsidRPr="008D387D">
        <w:rPr>
          <w:color w:val="auto"/>
        </w:rPr>
        <w:t>редписанието е изпълнено.</w:t>
      </w:r>
    </w:p>
    <w:p w:rsidR="00A53ECC" w:rsidRDefault="00A53ECC" w:rsidP="00A53ECC">
      <w:pPr>
        <w:ind w:firstLine="708"/>
        <w:jc w:val="both"/>
        <w:rPr>
          <w:color w:val="auto"/>
        </w:rPr>
      </w:pPr>
      <w:r w:rsidRPr="00A53ECC">
        <w:rPr>
          <w:color w:val="auto"/>
        </w:rPr>
        <w:t xml:space="preserve">Извършена е проверка за последващ контрол на предписание относно изсипване на купчини земни маси и строителни отпадъци в частен имот в м. Санаториума, гр. Велинград. Констатира се изпълнение на даденото предписание. Теренът е </w:t>
      </w:r>
      <w:r w:rsidR="005A657D">
        <w:rPr>
          <w:color w:val="auto"/>
        </w:rPr>
        <w:t xml:space="preserve">почистен и </w:t>
      </w:r>
      <w:r w:rsidRPr="00A53ECC">
        <w:rPr>
          <w:color w:val="auto"/>
        </w:rPr>
        <w:t>заравнен и не е допуснато последващо замърсяване с отпадъци.</w:t>
      </w:r>
    </w:p>
    <w:p w:rsidR="00BA4852" w:rsidRPr="00A53ECC" w:rsidRDefault="00BA4852" w:rsidP="00A53ECC">
      <w:pPr>
        <w:ind w:firstLine="708"/>
        <w:jc w:val="both"/>
        <w:rPr>
          <w:color w:val="auto"/>
        </w:rPr>
      </w:pPr>
      <w:r w:rsidRPr="00BA4852">
        <w:rPr>
          <w:color w:val="auto"/>
        </w:rPr>
        <w:t>Извършен е последващ контрол на община Пещера във връзка с изпълнение на дадени на кмета на общината предписания за почистване на 3 замърсени с отпадъци терена (в гр. Пещера, по черен път в посока летовище „Св. Константин“ и по черен път между с. Радилово и с. Капитан Димитриево). Констатирано е ново замърсяване с отпадъци в гр. Пещера. Дадено е предписание на  кмета на община Пещера на основание чл. 19, ал. 3, т. 15 от ЗУО да организира почистване на замърсения с отпадъци терен, като се приложат разпоредбите на чл. 55, ал.1 от ЗУО.</w:t>
      </w:r>
    </w:p>
    <w:p w:rsidR="00A53ECC" w:rsidRDefault="00A53ECC" w:rsidP="00A53ECC">
      <w:pPr>
        <w:ind w:firstLine="708"/>
        <w:jc w:val="both"/>
        <w:rPr>
          <w:color w:val="auto"/>
        </w:rPr>
      </w:pPr>
      <w:r w:rsidRPr="00A53ECC">
        <w:rPr>
          <w:color w:val="auto"/>
        </w:rPr>
        <w:t>Извършена е проверка за последващ контрол на дадено предписание за почистване на отпадъци от</w:t>
      </w:r>
      <w:r w:rsidR="00E904C6">
        <w:rPr>
          <w:color w:val="auto"/>
        </w:rPr>
        <w:t xml:space="preserve"> опаковки, битови и строителни отпадъци </w:t>
      </w:r>
      <w:r w:rsidRPr="00A53ECC">
        <w:rPr>
          <w:color w:val="auto"/>
        </w:rPr>
        <w:t xml:space="preserve">в местността Калище, гр. Велинград. Установи се, че </w:t>
      </w:r>
      <w:r w:rsidR="00E904C6">
        <w:rPr>
          <w:color w:val="auto"/>
        </w:rPr>
        <w:t xml:space="preserve">терените </w:t>
      </w:r>
      <w:r w:rsidRPr="00A53ECC">
        <w:rPr>
          <w:color w:val="auto"/>
        </w:rPr>
        <w:t xml:space="preserve">са почистени </w:t>
      </w:r>
      <w:r w:rsidR="00E904C6">
        <w:rPr>
          <w:color w:val="auto"/>
        </w:rPr>
        <w:t>от</w:t>
      </w:r>
      <w:r w:rsidRPr="00A53ECC">
        <w:rPr>
          <w:color w:val="auto"/>
        </w:rPr>
        <w:t xml:space="preserve"> битови отпадъци, отпадъци от пластмасови и метални опаковки. Продължава </w:t>
      </w:r>
      <w:r w:rsidR="00E904C6">
        <w:rPr>
          <w:color w:val="auto"/>
        </w:rPr>
        <w:t xml:space="preserve">извозването на </w:t>
      </w:r>
      <w:r w:rsidRPr="00A53ECC">
        <w:rPr>
          <w:color w:val="auto"/>
        </w:rPr>
        <w:t>строителни отпадъци. На кмета на община Велинград е дадено предписание да се довърши почистването. Предстои последващ контрол.</w:t>
      </w:r>
    </w:p>
    <w:p w:rsidR="00340200" w:rsidRPr="00E41943" w:rsidRDefault="00340200" w:rsidP="00E41943">
      <w:pPr>
        <w:ind w:firstLine="708"/>
        <w:jc w:val="both"/>
        <w:rPr>
          <w:color w:val="auto"/>
        </w:rPr>
      </w:pPr>
      <w:r w:rsidRPr="00340200">
        <w:rPr>
          <w:color w:val="auto"/>
        </w:rPr>
        <w:t xml:space="preserve"> Извършена е проверка за последващ контрол на дадено предписание</w:t>
      </w:r>
      <w:r>
        <w:rPr>
          <w:color w:val="auto"/>
        </w:rPr>
        <w:t xml:space="preserve"> за</w:t>
      </w:r>
      <w:r w:rsidRPr="00340200">
        <w:rPr>
          <w:color w:val="auto"/>
        </w:rPr>
        <w:t xml:space="preserve"> почистване на замърсен </w:t>
      </w:r>
      <w:r>
        <w:rPr>
          <w:color w:val="auto"/>
        </w:rPr>
        <w:t xml:space="preserve">с отпадъци </w:t>
      </w:r>
      <w:r w:rsidRPr="00340200">
        <w:rPr>
          <w:color w:val="auto"/>
        </w:rPr>
        <w:t>терен, находящ се в землището на с. Горно Вършило, общ. Септември. При проверката се констатира, че даденото предписание е изпълнено.</w:t>
      </w:r>
    </w:p>
    <w:p w:rsidR="00014EB3" w:rsidRPr="00014EB3" w:rsidRDefault="002D1AB7" w:rsidP="00014EB3">
      <w:pPr>
        <w:spacing w:line="259" w:lineRule="auto"/>
        <w:ind w:firstLine="426"/>
        <w:jc w:val="both"/>
      </w:pPr>
      <w:r w:rsidRPr="0069149E">
        <w:rPr>
          <w:b/>
          <w:bCs/>
          <w:lang w:val="ru-RU"/>
        </w:rPr>
        <w:t xml:space="preserve">   </w:t>
      </w:r>
      <w:r>
        <w:rPr>
          <w:b/>
          <w:bCs/>
          <w:lang w:val="ru-RU"/>
        </w:rPr>
        <w:t>ОХВ и контрол на</w:t>
      </w:r>
      <w:r w:rsidRPr="007037D0">
        <w:rPr>
          <w:b/>
          <w:bCs/>
          <w:lang w:val="ru-RU"/>
        </w:rPr>
        <w:t xml:space="preserve"> </w:t>
      </w:r>
      <w:r>
        <w:rPr>
          <w:b/>
          <w:bCs/>
          <w:lang w:val="ru-RU"/>
        </w:rPr>
        <w:t xml:space="preserve">риска – </w:t>
      </w:r>
      <w:r>
        <w:t>през</w:t>
      </w:r>
      <w:r w:rsidRPr="0069149E">
        <w:rPr>
          <w:lang w:val="ru-RU"/>
        </w:rPr>
        <w:t xml:space="preserve"> </w:t>
      </w:r>
      <w:r>
        <w:rPr>
          <w:lang w:val="ru-RU"/>
        </w:rPr>
        <w:t xml:space="preserve">м. </w:t>
      </w:r>
      <w:r w:rsidR="00B5502E">
        <w:rPr>
          <w:lang w:val="ru-RU"/>
        </w:rPr>
        <w:t>ю</w:t>
      </w:r>
      <w:r w:rsidR="003823AE">
        <w:rPr>
          <w:lang w:val="ru-RU"/>
        </w:rPr>
        <w:t>л</w:t>
      </w:r>
      <w:r w:rsidR="00B5502E">
        <w:rPr>
          <w:lang w:val="ru-RU"/>
        </w:rPr>
        <w:t>и</w:t>
      </w:r>
      <w:r>
        <w:rPr>
          <w:lang w:val="ru-RU"/>
        </w:rPr>
        <w:t xml:space="preserve"> </w:t>
      </w:r>
      <w:r>
        <w:t xml:space="preserve">е извършена 1 планова </w:t>
      </w:r>
      <w:r w:rsidR="00014EB3" w:rsidRPr="00014EB3">
        <w:rPr>
          <w:rFonts w:eastAsia="Calibri"/>
          <w:color w:val="auto"/>
          <w:lang w:eastAsia="en-US"/>
        </w:rPr>
        <w:t>комплексна проверка на</w:t>
      </w:r>
      <w:r w:rsidR="00014EB3">
        <w:rPr>
          <w:rFonts w:eastAsia="Calibri"/>
          <w:color w:val="auto"/>
          <w:lang w:eastAsia="en-US"/>
        </w:rPr>
        <w:t xml:space="preserve"> оператор без КР </w:t>
      </w:r>
      <w:r>
        <w:t xml:space="preserve">и е взето </w:t>
      </w:r>
      <w:r w:rsidRPr="00F70D4B">
        <w:t>участие</w:t>
      </w:r>
      <w:r w:rsidRPr="00A157BF">
        <w:t xml:space="preserve"> в </w:t>
      </w:r>
      <w:r w:rsidR="00F3323D">
        <w:rPr>
          <w:lang w:val="en-US"/>
        </w:rPr>
        <w:t>1</w:t>
      </w:r>
      <w:r w:rsidR="00014EB3">
        <w:t xml:space="preserve"> </w:t>
      </w:r>
      <w:r w:rsidRPr="00A157BF">
        <w:t>проверк</w:t>
      </w:r>
      <w:r w:rsidR="00F3323D">
        <w:rPr>
          <w:lang w:val="en-US"/>
        </w:rPr>
        <w:t>а</w:t>
      </w:r>
      <w:r w:rsidRPr="00A157BF">
        <w:t xml:space="preserve"> на оператор</w:t>
      </w:r>
      <w:r w:rsidR="00014EB3">
        <w:t xml:space="preserve"> без КР и в </w:t>
      </w:r>
      <w:r w:rsidR="00F3323D">
        <w:t>2 проверки</w:t>
      </w:r>
      <w:r w:rsidR="00014EB3">
        <w:t xml:space="preserve"> на оператор</w:t>
      </w:r>
      <w:r w:rsidR="00F3323D">
        <w:t>и</w:t>
      </w:r>
      <w:r w:rsidR="00014EB3">
        <w:t xml:space="preserve"> с издадено КР.</w:t>
      </w:r>
    </w:p>
    <w:p w:rsidR="009D1AE8" w:rsidRPr="009D1AE8" w:rsidRDefault="005A657D" w:rsidP="009D1AE8">
      <w:pPr>
        <w:autoSpaceDN w:val="0"/>
        <w:spacing w:line="256" w:lineRule="auto"/>
        <w:ind w:firstLine="426"/>
        <w:jc w:val="both"/>
        <w:rPr>
          <w:rFonts w:eastAsia="Calibri"/>
          <w:color w:val="auto"/>
          <w:lang w:eastAsia="en-US"/>
        </w:rPr>
      </w:pPr>
      <w:r>
        <w:rPr>
          <w:rFonts w:eastAsia="Calibri"/>
          <w:color w:val="auto"/>
          <w:lang w:eastAsia="en-US"/>
        </w:rPr>
        <w:t xml:space="preserve"> </w:t>
      </w:r>
      <w:r w:rsidR="00014EB3" w:rsidRPr="00014EB3">
        <w:rPr>
          <w:rFonts w:eastAsia="Calibri"/>
          <w:color w:val="auto"/>
          <w:lang w:eastAsia="en-US"/>
        </w:rPr>
        <w:t xml:space="preserve">Извършен е превантивен контрол по прилагане на изискванията на глава седма, раз-дел I на ЗООС и ЗЗВВХВС във връзка с </w:t>
      </w:r>
      <w:r w:rsidR="009D1AE8">
        <w:rPr>
          <w:rFonts w:eastAsia="Calibri"/>
          <w:color w:val="auto"/>
          <w:lang w:val="en-US" w:eastAsia="en-US"/>
        </w:rPr>
        <w:t>4</w:t>
      </w:r>
      <w:r w:rsidR="00014EB3" w:rsidRPr="00014EB3">
        <w:rPr>
          <w:rFonts w:eastAsia="Calibri"/>
          <w:color w:val="auto"/>
          <w:lang w:eastAsia="en-US"/>
        </w:rPr>
        <w:t xml:space="preserve"> процедури по глава шеста от ЗООС за инвестиционни </w:t>
      </w:r>
      <w:r w:rsidR="009D1AE8">
        <w:rPr>
          <w:rFonts w:eastAsia="Calibri"/>
          <w:color w:val="auto"/>
          <w:lang w:eastAsia="en-US"/>
        </w:rPr>
        <w:t>предложения, планове и програми.</w:t>
      </w:r>
    </w:p>
    <w:p w:rsidR="004F7512" w:rsidRDefault="009D1AE8" w:rsidP="004F7512">
      <w:pPr>
        <w:overflowPunct w:val="0"/>
        <w:autoSpaceDE w:val="0"/>
        <w:autoSpaceDN w:val="0"/>
        <w:adjustRightInd w:val="0"/>
        <w:ind w:firstLine="426"/>
        <w:jc w:val="both"/>
        <w:rPr>
          <w:rFonts w:eastAsia="Calibri"/>
          <w:color w:val="auto"/>
          <w:bdr w:val="none" w:sz="0" w:space="0" w:color="auto" w:frame="1"/>
        </w:rPr>
      </w:pPr>
      <w:r>
        <w:rPr>
          <w:rFonts w:eastAsia="Calibri"/>
          <w:color w:val="auto"/>
          <w:bdr w:val="none" w:sz="0" w:space="0" w:color="auto" w:frame="1"/>
        </w:rPr>
        <w:t xml:space="preserve">  </w:t>
      </w:r>
      <w:r w:rsidRPr="009D1AE8">
        <w:rPr>
          <w:rFonts w:eastAsia="Calibri"/>
          <w:color w:val="auto"/>
          <w:bdr w:val="none" w:sz="0" w:space="0" w:color="auto" w:frame="1"/>
        </w:rPr>
        <w:t xml:space="preserve">Във връзка с годишния план за контрол на РИОСВ-Пазарджик </w:t>
      </w:r>
      <w:r>
        <w:rPr>
          <w:rFonts w:eastAsia="Calibri"/>
          <w:color w:val="auto"/>
          <w:bdr w:val="none" w:sz="0" w:space="0" w:color="auto" w:frame="1"/>
        </w:rPr>
        <w:t>е</w:t>
      </w:r>
      <w:r w:rsidRPr="009D1AE8">
        <w:rPr>
          <w:rFonts w:eastAsia="Calibri"/>
          <w:color w:val="auto"/>
          <w:bdr w:val="none" w:sz="0" w:space="0" w:color="auto" w:frame="1"/>
        </w:rPr>
        <w:t xml:space="preserve"> извършен</w:t>
      </w:r>
      <w:r>
        <w:rPr>
          <w:rFonts w:eastAsia="Calibri"/>
          <w:color w:val="auto"/>
          <w:bdr w:val="none" w:sz="0" w:space="0" w:color="auto" w:frame="1"/>
        </w:rPr>
        <w:t xml:space="preserve">а </w:t>
      </w:r>
      <w:r w:rsidRPr="009D1AE8">
        <w:rPr>
          <w:rFonts w:eastAsia="Calibri"/>
          <w:color w:val="auto"/>
          <w:bdr w:val="none" w:sz="0" w:space="0" w:color="auto" w:frame="1"/>
        </w:rPr>
        <w:t xml:space="preserve">планова комплексна проверка </w:t>
      </w:r>
      <w:r>
        <w:rPr>
          <w:rFonts w:eastAsia="Calibri"/>
          <w:color w:val="auto"/>
          <w:bdr w:val="none" w:sz="0" w:space="0" w:color="auto" w:frame="1"/>
        </w:rPr>
        <w:t>на</w:t>
      </w:r>
      <w:r w:rsidR="004C79C0">
        <w:rPr>
          <w:rFonts w:eastAsia="Calibri"/>
          <w:color w:val="auto"/>
          <w:bdr w:val="none" w:sz="0" w:space="0" w:color="auto" w:frame="1"/>
        </w:rPr>
        <w:t xml:space="preserve"> </w:t>
      </w:r>
      <w:r w:rsidR="00F3323D" w:rsidRPr="00F3323D">
        <w:rPr>
          <w:rFonts w:eastAsia="Calibri"/>
          <w:color w:val="auto"/>
          <w:bdr w:val="none" w:sz="0" w:space="0" w:color="auto" w:frame="1"/>
        </w:rPr>
        <w:t xml:space="preserve">„Завод за оптика“ АД, гр. Панагюрище с основна дейност  производство на оптични детайли и оптични възли. </w:t>
      </w:r>
      <w:r w:rsidR="004F7512">
        <w:rPr>
          <w:rFonts w:eastAsia="Calibri"/>
          <w:color w:val="auto"/>
          <w:bdr w:val="none" w:sz="0" w:space="0" w:color="auto" w:frame="1"/>
        </w:rPr>
        <w:t>Д</w:t>
      </w:r>
      <w:r w:rsidR="00F3323D" w:rsidRPr="00F3323D">
        <w:rPr>
          <w:rFonts w:eastAsia="Calibri"/>
          <w:color w:val="auto"/>
          <w:bdr w:val="none" w:sz="0" w:space="0" w:color="auto" w:frame="1"/>
        </w:rPr>
        <w:t>ейността по почистване на повърхности на оптични детайли и възли се извършва с органични разтворители и алкални разтвори. Използваните органични разтворители не се класифицират като канцерогенни, мутагенни или токсични за репродукция. Не се използват халогенирани органични разтворители. Почистването на детайлите се извършва ръчно, под аспирационни чадъри и в ламинарни боксове с локална аспирация и филтри за улавяне на летливи органични съединения (ЛОС). Отпадъчните разтворители се съхраняват в плътно затворени съдове, които не са източник на емисии в атмосферния въздух. Цялата производствена дейност се извършва в затворени помещения.</w:t>
      </w:r>
      <w:r w:rsidR="004C79C0">
        <w:rPr>
          <w:rFonts w:eastAsia="Calibri"/>
          <w:color w:val="auto"/>
          <w:bdr w:val="none" w:sz="0" w:space="0" w:color="auto" w:frame="1"/>
        </w:rPr>
        <w:t xml:space="preserve"> </w:t>
      </w:r>
      <w:r w:rsidR="00F3323D" w:rsidRPr="00F3323D">
        <w:rPr>
          <w:rFonts w:eastAsia="Calibri"/>
          <w:color w:val="auto"/>
          <w:bdr w:val="none" w:sz="0" w:space="0" w:color="auto" w:frame="1"/>
        </w:rPr>
        <w:t>На обекта е налично хладилно и климатично оборудване, заредено с флуорсъдържащи парникови газове (ФПГ). Представени са досиета на системите. Проверките за течове са извършвани веднъж годишно от лице, притежаващо документ за правоспособност по чл. 17б от ЗЧАВ. До момента не са установени течове на ФПГ от системите. Операторът е подал годишен отчет по приложение № 9 от Наредба №1 от 17 февруари 2017 г. за реда и начина за обучение и издаване на документи за правоспособност на лица, извършващи дейности с оборудване, съдържащо флуорсъдържащи парникови газове, както и за документирането и отчитането на емисиите на флуорсъдържащи парникови газове.</w:t>
      </w:r>
      <w:r w:rsidR="004F7512">
        <w:rPr>
          <w:rFonts w:eastAsia="Calibri"/>
          <w:color w:val="auto"/>
          <w:bdr w:val="none" w:sz="0" w:space="0" w:color="auto" w:frame="1"/>
        </w:rPr>
        <w:t xml:space="preserve"> </w:t>
      </w:r>
    </w:p>
    <w:p w:rsidR="00F3323D" w:rsidRPr="00F3323D" w:rsidRDefault="004F7512" w:rsidP="004F7512">
      <w:pPr>
        <w:overflowPunct w:val="0"/>
        <w:autoSpaceDE w:val="0"/>
        <w:autoSpaceDN w:val="0"/>
        <w:adjustRightInd w:val="0"/>
        <w:ind w:firstLine="426"/>
        <w:jc w:val="both"/>
        <w:rPr>
          <w:rFonts w:eastAsia="Calibri"/>
          <w:color w:val="auto"/>
          <w:bdr w:val="none" w:sz="0" w:space="0" w:color="auto" w:frame="1"/>
        </w:rPr>
      </w:pPr>
      <w:r>
        <w:rPr>
          <w:rFonts w:eastAsia="Calibri"/>
          <w:color w:val="auto"/>
          <w:bdr w:val="none" w:sz="0" w:space="0" w:color="auto" w:frame="1"/>
        </w:rPr>
        <w:t>В</w:t>
      </w:r>
      <w:r w:rsidR="00F3323D" w:rsidRPr="00F3323D">
        <w:rPr>
          <w:rFonts w:eastAsia="Calibri"/>
          <w:color w:val="auto"/>
          <w:bdr w:val="none" w:sz="0" w:space="0" w:color="auto" w:frame="1"/>
        </w:rPr>
        <w:t xml:space="preserve"> предприятието се употребяват разтворители за почистване на оптични детайли, смазочно-охлаждащи течности, оптични лепила и други спомагателни материали. Веществата и смесите се съхраняват разделно по вид и свойства в оригинални опаковки в затворени помещения с трайна непропусклива настилка, без връзка с канализацията. Помещенията са обозначени с табели, указващи съответните категории на опасност на съхраняваните спомагателни материали. Достъпът до тях е ограничен само за оторизиран персонал. Предприятието се охранява с жива охрана и технически средства. На място са налични информационни листове за безопасност (ИЛБ) и оценка на безопасността на съхранение на опасни химични вещества и смеси (ОХВС). При извършения оглед се установи, че са спазени условията за съхранение, посочени в ИЛБ и изискванията на Наредбата за реда и начина за съхранение на опасни химични вещества и смеси. Не се установиха разливи на опасни вещества.</w:t>
      </w:r>
    </w:p>
    <w:p w:rsidR="00F3323D" w:rsidRPr="00F3323D" w:rsidRDefault="00F3323D" w:rsidP="00F3323D">
      <w:pPr>
        <w:tabs>
          <w:tab w:val="left" w:pos="5790"/>
        </w:tabs>
        <w:overflowPunct w:val="0"/>
        <w:autoSpaceDE w:val="0"/>
        <w:autoSpaceDN w:val="0"/>
        <w:adjustRightInd w:val="0"/>
        <w:ind w:firstLine="567"/>
        <w:jc w:val="both"/>
        <w:textAlignment w:val="baseline"/>
        <w:rPr>
          <w:rFonts w:eastAsia="Calibri"/>
          <w:color w:val="auto"/>
          <w:bdr w:val="none" w:sz="0" w:space="0" w:color="auto" w:frame="1"/>
        </w:rPr>
      </w:pPr>
      <w:r w:rsidRPr="00F3323D">
        <w:rPr>
          <w:rFonts w:eastAsia="Calibri"/>
          <w:color w:val="auto"/>
          <w:bdr w:val="none" w:sz="0" w:space="0" w:color="auto" w:frame="1"/>
        </w:rPr>
        <w:t>Операторът поддържа информация, удостоверяваща изпълнението на изискванията на чл. 36 на Регламент (ЕО) № 1907/2006 относно регистрацията, оценката, разрешаването и ограничаването на химикали (REACH). Не са установени неидентифицирани употреби на вещества.</w:t>
      </w:r>
    </w:p>
    <w:p w:rsidR="00F3323D" w:rsidRPr="004C79C0" w:rsidRDefault="00F3323D" w:rsidP="004C79C0">
      <w:pPr>
        <w:tabs>
          <w:tab w:val="left" w:pos="5790"/>
        </w:tabs>
        <w:overflowPunct w:val="0"/>
        <w:autoSpaceDE w:val="0"/>
        <w:autoSpaceDN w:val="0"/>
        <w:adjustRightInd w:val="0"/>
        <w:ind w:firstLine="567"/>
        <w:jc w:val="both"/>
        <w:textAlignment w:val="baseline"/>
        <w:rPr>
          <w:rFonts w:eastAsia="Calibri"/>
          <w:color w:val="auto"/>
          <w:bdr w:val="none" w:sz="0" w:space="0" w:color="auto" w:frame="1"/>
        </w:rPr>
      </w:pPr>
      <w:r w:rsidRPr="00F3323D">
        <w:rPr>
          <w:rFonts w:eastAsia="Calibri"/>
          <w:color w:val="auto"/>
          <w:bdr w:val="none" w:sz="0" w:space="0" w:color="auto" w:frame="1"/>
        </w:rPr>
        <w:t>Операторът е извършил и документирал класификацията на предприятието съгласно чл. 103, ал. 1 от Закона за опазване на околната среда (ЗООС) със заключение, че обектът не се класифицира като предприятие с нисък или висок рисков потенциал. Докладът отразява адекватно текущите условия на предприятието. Максималните налични количества на опасни вещества са под съответните прагове, посочени в Приложение № 3 от ЗООС.</w:t>
      </w:r>
    </w:p>
    <w:p w:rsidR="00F270EF" w:rsidRPr="00F270EF" w:rsidRDefault="002D1AB7" w:rsidP="00F270EF">
      <w:pPr>
        <w:pStyle w:val="a3"/>
        <w:ind w:firstLine="720"/>
        <w:jc w:val="both"/>
        <w:rPr>
          <w:rFonts w:ascii="Times New Roman" w:hAnsi="Times New Roman" w:cs="Times New Roman"/>
          <w:sz w:val="24"/>
          <w:szCs w:val="24"/>
          <w:lang w:val="ru-RU"/>
        </w:rPr>
      </w:pPr>
      <w:r w:rsidRPr="00551246">
        <w:rPr>
          <w:rFonts w:ascii="Times New Roman" w:hAnsi="Times New Roman" w:cs="Times New Roman"/>
          <w:b/>
          <w:bCs/>
          <w:sz w:val="24"/>
          <w:szCs w:val="24"/>
          <w:lang w:val="ru-RU"/>
        </w:rPr>
        <w:t>КР и екологична отговорност</w:t>
      </w:r>
      <w:r w:rsidRPr="00551246">
        <w:rPr>
          <w:rFonts w:ascii="Times New Roman" w:hAnsi="Times New Roman" w:cs="Times New Roman"/>
          <w:sz w:val="24"/>
          <w:szCs w:val="24"/>
          <w:lang w:val="ru-RU"/>
        </w:rPr>
        <w:t xml:space="preserve"> – през м. </w:t>
      </w:r>
      <w:r w:rsidR="003823AE">
        <w:rPr>
          <w:rFonts w:ascii="Times New Roman" w:hAnsi="Times New Roman" w:cs="Times New Roman"/>
          <w:sz w:val="24"/>
          <w:szCs w:val="24"/>
          <w:lang w:val="ru-RU"/>
        </w:rPr>
        <w:t>юл</w:t>
      </w:r>
      <w:r w:rsidR="00B5502E">
        <w:rPr>
          <w:rFonts w:ascii="Times New Roman" w:hAnsi="Times New Roman" w:cs="Times New Roman"/>
          <w:sz w:val="24"/>
          <w:szCs w:val="24"/>
          <w:lang w:val="ru-RU"/>
        </w:rPr>
        <w:t xml:space="preserve">и </w:t>
      </w:r>
      <w:r w:rsidR="00F270EF" w:rsidRPr="00F270EF">
        <w:rPr>
          <w:rFonts w:ascii="Times New Roman" w:hAnsi="Times New Roman" w:cs="Times New Roman"/>
          <w:sz w:val="24"/>
          <w:szCs w:val="24"/>
          <w:lang w:val="ru-RU"/>
        </w:rPr>
        <w:t>2024 г. са извършени две планови проверки на оператори с издадено комплексно разрешително.</w:t>
      </w:r>
    </w:p>
    <w:p w:rsidR="00F270EF" w:rsidRPr="00F270EF" w:rsidRDefault="00F270EF" w:rsidP="00F270EF">
      <w:pPr>
        <w:pStyle w:val="a3"/>
        <w:ind w:firstLine="720"/>
        <w:jc w:val="both"/>
        <w:rPr>
          <w:rFonts w:ascii="Times New Roman" w:hAnsi="Times New Roman" w:cs="Times New Roman"/>
          <w:sz w:val="24"/>
          <w:szCs w:val="24"/>
          <w:lang w:val="ru-RU"/>
        </w:rPr>
      </w:pPr>
      <w:r w:rsidRPr="00F270EF">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F270EF">
        <w:rPr>
          <w:rFonts w:ascii="Times New Roman" w:hAnsi="Times New Roman" w:cs="Times New Roman"/>
          <w:sz w:val="24"/>
          <w:szCs w:val="24"/>
          <w:lang w:val="ru-RU"/>
        </w:rPr>
        <w:t xml:space="preserve">-  </w:t>
      </w:r>
      <w:r>
        <w:rPr>
          <w:rFonts w:ascii="Times New Roman" w:hAnsi="Times New Roman" w:cs="Times New Roman"/>
          <w:sz w:val="24"/>
          <w:szCs w:val="24"/>
        </w:rPr>
        <w:t>п</w:t>
      </w:r>
      <w:r w:rsidRPr="00F270EF">
        <w:rPr>
          <w:rFonts w:ascii="Times New Roman" w:hAnsi="Times New Roman" w:cs="Times New Roman"/>
          <w:sz w:val="24"/>
          <w:szCs w:val="24"/>
          <w:lang w:val="ru-RU"/>
        </w:rPr>
        <w:t xml:space="preserve">ланова проверка в рамките на два дни на </w:t>
      </w:r>
      <w:r>
        <w:rPr>
          <w:rFonts w:ascii="Times New Roman" w:hAnsi="Times New Roman" w:cs="Times New Roman"/>
          <w:sz w:val="24"/>
          <w:szCs w:val="24"/>
          <w:lang w:val="ru-RU"/>
        </w:rPr>
        <w:t>О</w:t>
      </w:r>
      <w:r w:rsidRPr="00F270EF">
        <w:rPr>
          <w:rFonts w:ascii="Times New Roman" w:hAnsi="Times New Roman" w:cs="Times New Roman"/>
          <w:sz w:val="24"/>
          <w:szCs w:val="24"/>
          <w:lang w:val="ru-RU"/>
        </w:rPr>
        <w:t>бщина Панагюрище, оператор на Регионално депо за битови отпадъци „Панагюрище” за общините Панагюрище и Стрелча, с издадено КР № 434-Н0/2012</w:t>
      </w:r>
      <w:r>
        <w:rPr>
          <w:rFonts w:ascii="Times New Roman" w:hAnsi="Times New Roman" w:cs="Times New Roman"/>
          <w:sz w:val="24"/>
          <w:szCs w:val="24"/>
          <w:lang w:val="ru-RU"/>
        </w:rPr>
        <w:t xml:space="preserve"> </w:t>
      </w:r>
      <w:r w:rsidRPr="00F270EF">
        <w:rPr>
          <w:rFonts w:ascii="Times New Roman" w:hAnsi="Times New Roman" w:cs="Times New Roman"/>
          <w:sz w:val="24"/>
          <w:szCs w:val="24"/>
          <w:lang w:val="ru-RU"/>
        </w:rPr>
        <w:t xml:space="preserve">г. При проверката не са констатирани несъответствия с условията в издаденото комплексно разрешително и/или с нормативната уредба по околна среда и на оператора не са давани предписания. </w:t>
      </w:r>
    </w:p>
    <w:p w:rsidR="00F270EF" w:rsidRDefault="00F270EF" w:rsidP="00C06B28">
      <w:pPr>
        <w:pStyle w:val="a3"/>
        <w:ind w:firstLine="720"/>
        <w:jc w:val="both"/>
        <w:rPr>
          <w:rFonts w:ascii="Times New Roman" w:hAnsi="Times New Roman" w:cs="Times New Roman"/>
          <w:sz w:val="24"/>
          <w:szCs w:val="24"/>
          <w:lang w:val="ru-RU"/>
        </w:rPr>
      </w:pPr>
      <w:r w:rsidRPr="00F270EF">
        <w:rPr>
          <w:rFonts w:ascii="Times New Roman" w:hAnsi="Times New Roman" w:cs="Times New Roman"/>
          <w:sz w:val="24"/>
          <w:szCs w:val="24"/>
          <w:lang w:val="ru-RU"/>
        </w:rPr>
        <w:tab/>
        <w:t xml:space="preserve"> - </w:t>
      </w:r>
      <w:r>
        <w:rPr>
          <w:rFonts w:ascii="Times New Roman" w:hAnsi="Times New Roman" w:cs="Times New Roman"/>
          <w:sz w:val="24"/>
          <w:szCs w:val="24"/>
          <w:lang w:val="ru-RU"/>
        </w:rPr>
        <w:t>п</w:t>
      </w:r>
      <w:r w:rsidRPr="00F270EF">
        <w:rPr>
          <w:rFonts w:ascii="Times New Roman" w:hAnsi="Times New Roman" w:cs="Times New Roman"/>
          <w:sz w:val="24"/>
          <w:szCs w:val="24"/>
          <w:lang w:val="ru-RU"/>
        </w:rPr>
        <w:t xml:space="preserve">ланова проверка в рамките на два дни на </w:t>
      </w:r>
      <w:r>
        <w:rPr>
          <w:rFonts w:ascii="Times New Roman" w:hAnsi="Times New Roman" w:cs="Times New Roman"/>
          <w:sz w:val="24"/>
          <w:szCs w:val="24"/>
          <w:lang w:val="ru-RU"/>
        </w:rPr>
        <w:t>“Екобулхарт“ ЕООД, с. Главиница -</w:t>
      </w:r>
      <w:r w:rsidRPr="00F270EF">
        <w:rPr>
          <w:rFonts w:ascii="Times New Roman" w:hAnsi="Times New Roman" w:cs="Times New Roman"/>
          <w:sz w:val="24"/>
          <w:szCs w:val="24"/>
          <w:lang w:val="ru-RU"/>
        </w:rPr>
        <w:t xml:space="preserve"> оператор на инсталация за грубо очистване на вторична хартия</w:t>
      </w:r>
      <w:r>
        <w:rPr>
          <w:rFonts w:ascii="Times New Roman" w:hAnsi="Times New Roman" w:cs="Times New Roman"/>
          <w:sz w:val="24"/>
          <w:szCs w:val="24"/>
          <w:lang w:val="ru-RU"/>
        </w:rPr>
        <w:t xml:space="preserve"> с</w:t>
      </w:r>
      <w:r w:rsidRPr="00F270EF">
        <w:rPr>
          <w:rFonts w:ascii="Times New Roman" w:hAnsi="Times New Roman" w:cs="Times New Roman"/>
          <w:sz w:val="24"/>
          <w:szCs w:val="24"/>
          <w:lang w:val="ru-RU"/>
        </w:rPr>
        <w:t xml:space="preserve"> издадено КР № 599-Н0/2021</w:t>
      </w:r>
      <w:r>
        <w:rPr>
          <w:rFonts w:ascii="Times New Roman" w:hAnsi="Times New Roman" w:cs="Times New Roman"/>
          <w:sz w:val="24"/>
          <w:szCs w:val="24"/>
          <w:lang w:val="ru-RU"/>
        </w:rPr>
        <w:t xml:space="preserve"> </w:t>
      </w:r>
      <w:r w:rsidRPr="00F270EF">
        <w:rPr>
          <w:rFonts w:ascii="Times New Roman" w:hAnsi="Times New Roman" w:cs="Times New Roman"/>
          <w:sz w:val="24"/>
          <w:szCs w:val="24"/>
          <w:lang w:val="ru-RU"/>
        </w:rPr>
        <w:t>г. При проверката не са констатирани несъответствия с условията в издаденото комплексно разрешително и/или с нормативната уредба по околна среда и на опер</w:t>
      </w:r>
      <w:r w:rsidR="00C06B28">
        <w:rPr>
          <w:rFonts w:ascii="Times New Roman" w:hAnsi="Times New Roman" w:cs="Times New Roman"/>
          <w:sz w:val="24"/>
          <w:szCs w:val="24"/>
          <w:lang w:val="ru-RU"/>
        </w:rPr>
        <w:t>атора не са давани предписания.</w:t>
      </w:r>
    </w:p>
    <w:p w:rsidR="00B5279A" w:rsidRPr="00CC7191" w:rsidRDefault="002D1AB7" w:rsidP="00CC7191">
      <w:pPr>
        <w:pStyle w:val="a3"/>
        <w:ind w:firstLine="720"/>
        <w:jc w:val="both"/>
        <w:rPr>
          <w:rFonts w:ascii="Times New Roman" w:hAnsi="Times New Roman" w:cs="Times New Roman"/>
          <w:sz w:val="24"/>
          <w:szCs w:val="24"/>
          <w:lang w:val="bg-BG"/>
        </w:rPr>
      </w:pPr>
      <w:r w:rsidRPr="000C5703">
        <w:rPr>
          <w:rFonts w:ascii="Times New Roman" w:hAnsi="Times New Roman" w:cs="Times New Roman"/>
          <w:sz w:val="24"/>
          <w:szCs w:val="24"/>
          <w:lang w:val="ru-RU"/>
        </w:rPr>
        <w:t xml:space="preserve">Изготвени документи: </w:t>
      </w:r>
      <w:r w:rsidR="00CC7191" w:rsidRPr="00CC7191">
        <w:rPr>
          <w:rFonts w:ascii="Times New Roman" w:hAnsi="Times New Roman" w:cs="Times New Roman"/>
          <w:sz w:val="24"/>
          <w:szCs w:val="24"/>
          <w:lang w:val="bg-BG"/>
        </w:rPr>
        <w:t>становище относно проверка съдържанието и формата на заявление за издаване на КР на Община Пазарджик за “Регионално депо за неопасни отпадъци от регион Пазарджик” на нова Клетка 2, информация относно осъществения контрол по изпълнение на условията в издадените комплексни разрешителни за отчетната 202</w:t>
      </w:r>
      <w:r w:rsidR="00CC7191" w:rsidRPr="00CC7191">
        <w:rPr>
          <w:rFonts w:ascii="Times New Roman" w:hAnsi="Times New Roman" w:cs="Times New Roman"/>
          <w:sz w:val="24"/>
          <w:szCs w:val="24"/>
        </w:rPr>
        <w:t>3</w:t>
      </w:r>
      <w:r w:rsidR="00CC7191" w:rsidRPr="00CC7191">
        <w:rPr>
          <w:rFonts w:ascii="Times New Roman" w:hAnsi="Times New Roman" w:cs="Times New Roman"/>
          <w:sz w:val="24"/>
          <w:szCs w:val="24"/>
          <w:lang w:val="bg-BG"/>
        </w:rPr>
        <w:t xml:space="preserve"> г., за всяка една инсталация в териториалния обхват на РИОСВ-Пазарджик, във връзка с изпълнение на Решение (ЕС) 2018/1135 на Комисията от 10 август 2018 г., вътрешно становище по ИН и са дадени указания във връзка с прилагане изискванията на гл. Седма, раздел II от ЗООС, писмо до ИАОС относно проект за актуализация на КР № 601-Н0/2022</w:t>
      </w:r>
      <w:r w:rsidR="005A657D">
        <w:rPr>
          <w:rFonts w:ascii="Times New Roman" w:hAnsi="Times New Roman" w:cs="Times New Roman"/>
          <w:sz w:val="24"/>
          <w:szCs w:val="24"/>
          <w:lang w:val="bg-BG"/>
        </w:rPr>
        <w:t xml:space="preserve"> </w:t>
      </w:r>
      <w:r w:rsidR="00CC7191" w:rsidRPr="00CC7191">
        <w:rPr>
          <w:rFonts w:ascii="Times New Roman" w:hAnsi="Times New Roman" w:cs="Times New Roman"/>
          <w:sz w:val="24"/>
          <w:szCs w:val="24"/>
          <w:lang w:val="bg-BG"/>
        </w:rPr>
        <w:t>г. на „Огняново К“ АД, гр. София, площадка с. Огняново.</w:t>
      </w:r>
    </w:p>
    <w:p w:rsidR="00914977" w:rsidRDefault="002D1AB7" w:rsidP="00914977">
      <w:pPr>
        <w:spacing w:after="160" w:line="254" w:lineRule="auto"/>
        <w:ind w:firstLine="708"/>
        <w:jc w:val="both"/>
      </w:pPr>
      <w:r>
        <w:rPr>
          <w:b/>
          <w:bCs/>
          <w:lang w:val="ru-RU"/>
        </w:rPr>
        <w:t xml:space="preserve">Екологична отговорност </w:t>
      </w:r>
      <w:r>
        <w:rPr>
          <w:b/>
          <w:bCs/>
        </w:rPr>
        <w:t xml:space="preserve">– </w:t>
      </w:r>
      <w:r>
        <w:t xml:space="preserve">през м. </w:t>
      </w:r>
      <w:r w:rsidR="003823AE">
        <w:t>юл</w:t>
      </w:r>
      <w:r w:rsidR="00B5502E">
        <w:t>и</w:t>
      </w:r>
      <w:r>
        <w:t xml:space="preserve"> </w:t>
      </w:r>
      <w:r w:rsidR="00C06B28" w:rsidRPr="00C06B28">
        <w:t>е извършена една извънредна комплексна проверка на оператор - „Водоснабдяване и канализационни услуги“ ЕООД, обект ГПСОВ – гр. Пазарджик. Операторът има актуални данни в публичния регистър по ЗОПОЕЩ във връзка с дейността по т. 2 на Приложение №1 от ЗОПОЕЩ, съгласно Наредбата за публичния регистър на операторите, които извършват дейности по Приложение 1 към чл. 3, т.1 от ЗОПОЕЩ. На площадката е налична собствена оценка, съгласно чл. 3, ал. 1 от Наредба</w:t>
      </w:r>
      <w:r w:rsidR="004F7512">
        <w:t xml:space="preserve"> </w:t>
      </w:r>
      <w:r w:rsidR="00C06B28" w:rsidRPr="00C06B28">
        <w:t>№1/29.10.2008 г. за вида на превантивните и оздравителни мерки в предвидените случаи от З</w:t>
      </w:r>
      <w:r w:rsidR="005A657D">
        <w:t>ОПОЕЩ</w:t>
      </w:r>
      <w:r w:rsidR="00C06B28" w:rsidRPr="00C06B28">
        <w:t xml:space="preserve"> и за минималния размер на разходите за тяхното изпълнение. Собствената оценка по съдържание и форма не отговаря на определеното съдържание в Приложение №1 към чл.3 (1) от Наредбата. В собствената оценка не е разгледана извършваната от оператора дейност по т. 2 от Приложение № 1 от ЗОПОЕЩ с предвидени превантивни и оздравителни мерки и не са разгледани мерки във връзка с предварителното съхранение на образувания от дейността отпадък – утайки от пречистване на отпадъчни води </w:t>
      </w:r>
      <w:r w:rsidR="00A775D9">
        <w:t xml:space="preserve">от населени места. Дадени са </w:t>
      </w:r>
      <w:r w:rsidR="00C06B28" w:rsidRPr="00C06B28">
        <w:t>две</w:t>
      </w:r>
      <w:r w:rsidR="00A775D9">
        <w:t xml:space="preserve"> </w:t>
      </w:r>
      <w:r w:rsidR="00C06B28" w:rsidRPr="00C06B28">
        <w:t>предписания за отстраняване на констатираните несъответствия с конкретни срокове и отговорник за изпълнението им.</w:t>
      </w:r>
    </w:p>
    <w:p w:rsidR="00914977" w:rsidRDefault="00914977" w:rsidP="00914977">
      <w:pPr>
        <w:spacing w:after="160" w:line="254" w:lineRule="auto"/>
        <w:ind w:firstLine="708"/>
        <w:jc w:val="both"/>
      </w:pPr>
      <w:r>
        <w:t>Въве</w:t>
      </w:r>
      <w:r w:rsidRPr="00DC0524">
        <w:t>д</w:t>
      </w:r>
      <w:r>
        <w:t>ени с</w:t>
      </w:r>
      <w:r w:rsidRPr="00DC0524">
        <w:t>а данни в публичния регистър по Закона за отговорността за предотвратяване и отстраняване на екологични щети (ЗОПОЕЩ), съгласно Наредба за публичния регистър на операторите, които извършват дейностите по приложен</w:t>
      </w:r>
      <w:r>
        <w:t>ие №1 към чл. 3, т. 1 от ЗОПОЕЩ.</w:t>
      </w:r>
    </w:p>
    <w:p w:rsidR="00CC1175" w:rsidRDefault="002D1AB7" w:rsidP="00CC1175">
      <w:pPr>
        <w:pStyle w:val="a3"/>
        <w:suppressAutoHyphens/>
        <w:spacing w:after="120"/>
        <w:ind w:firstLine="720"/>
        <w:jc w:val="both"/>
        <w:rPr>
          <w:rFonts w:ascii="Times New Roman" w:hAnsi="Times New Roman" w:cs="Times New Roman"/>
          <w:sz w:val="24"/>
          <w:szCs w:val="24"/>
          <w:lang w:val="bg-BG"/>
        </w:rPr>
      </w:pPr>
      <w:r w:rsidRPr="00156185">
        <w:rPr>
          <w:rFonts w:ascii="Times New Roman" w:hAnsi="Times New Roman" w:cs="Times New Roman"/>
          <w:b/>
          <w:bCs/>
          <w:sz w:val="24"/>
          <w:szCs w:val="24"/>
          <w:lang w:val="ru-RU"/>
        </w:rPr>
        <w:t>ОВОС и ЕО –</w:t>
      </w:r>
      <w:r w:rsidRPr="00E22F89">
        <w:rPr>
          <w:rFonts w:ascii="Times New Roman" w:hAnsi="Times New Roman" w:cs="Times New Roman"/>
          <w:sz w:val="24"/>
          <w:szCs w:val="24"/>
          <w:lang w:val="ru-RU"/>
        </w:rPr>
        <w:t xml:space="preserve"> </w:t>
      </w:r>
      <w:r w:rsidRPr="00604FDD">
        <w:rPr>
          <w:rFonts w:ascii="Times New Roman" w:hAnsi="Times New Roman" w:cs="Times New Roman"/>
          <w:sz w:val="24"/>
          <w:szCs w:val="24"/>
          <w:lang w:val="ru-RU"/>
        </w:rPr>
        <w:t>п</w:t>
      </w:r>
      <w:r w:rsidRPr="00E22F89">
        <w:rPr>
          <w:rFonts w:ascii="Times New Roman" w:hAnsi="Times New Roman" w:cs="Times New Roman"/>
          <w:sz w:val="24"/>
          <w:szCs w:val="24"/>
          <w:lang w:val="bg-BG"/>
        </w:rPr>
        <w:t xml:space="preserve">рез </w:t>
      </w:r>
      <w:r w:rsidR="00CC1175">
        <w:rPr>
          <w:rFonts w:ascii="Times New Roman" w:hAnsi="Times New Roman" w:cs="Times New Roman"/>
          <w:sz w:val="24"/>
          <w:szCs w:val="24"/>
          <w:lang w:val="bg-BG"/>
        </w:rPr>
        <w:t xml:space="preserve">м. </w:t>
      </w:r>
      <w:r w:rsidR="00B5502E">
        <w:rPr>
          <w:rFonts w:ascii="Times New Roman" w:hAnsi="Times New Roman" w:cs="Times New Roman"/>
          <w:sz w:val="24"/>
          <w:szCs w:val="24"/>
          <w:lang w:val="bg-BG"/>
        </w:rPr>
        <w:t>ю</w:t>
      </w:r>
      <w:r w:rsidR="003823AE">
        <w:rPr>
          <w:rFonts w:ascii="Times New Roman" w:hAnsi="Times New Roman" w:cs="Times New Roman"/>
          <w:sz w:val="24"/>
          <w:szCs w:val="24"/>
          <w:lang w:val="bg-BG"/>
        </w:rPr>
        <w:t>л</w:t>
      </w:r>
      <w:r w:rsidR="00B5502E">
        <w:rPr>
          <w:rFonts w:ascii="Times New Roman" w:hAnsi="Times New Roman" w:cs="Times New Roman"/>
          <w:sz w:val="24"/>
          <w:szCs w:val="24"/>
          <w:lang w:val="bg-BG"/>
        </w:rPr>
        <w:t>и</w:t>
      </w:r>
      <w:r w:rsidRPr="00E22F89">
        <w:rPr>
          <w:rFonts w:ascii="Times New Roman" w:hAnsi="Times New Roman" w:cs="Times New Roman"/>
          <w:sz w:val="24"/>
          <w:szCs w:val="24"/>
          <w:lang w:val="bg-BG"/>
        </w:rPr>
        <w:t xml:space="preserve"> </w:t>
      </w:r>
      <w:r w:rsidR="006C09BA" w:rsidRPr="006C09BA">
        <w:rPr>
          <w:rFonts w:ascii="Times New Roman" w:hAnsi="Times New Roman" w:cs="Times New Roman"/>
          <w:sz w:val="24"/>
          <w:szCs w:val="24"/>
          <w:lang w:val="bg-BG"/>
        </w:rPr>
        <w:t xml:space="preserve">от експертите на направление ОВОС и ЕО </w:t>
      </w:r>
      <w:r w:rsidR="003123C4">
        <w:rPr>
          <w:rFonts w:ascii="Times New Roman" w:hAnsi="Times New Roman" w:cs="Times New Roman"/>
          <w:sz w:val="24"/>
          <w:szCs w:val="24"/>
          <w:lang w:val="bg-BG"/>
        </w:rPr>
        <w:t>е</w:t>
      </w:r>
      <w:r w:rsidR="006C09BA" w:rsidRPr="006C09BA">
        <w:rPr>
          <w:rFonts w:ascii="Times New Roman" w:hAnsi="Times New Roman" w:cs="Times New Roman"/>
          <w:sz w:val="24"/>
          <w:szCs w:val="24"/>
          <w:lang w:val="bg-BG"/>
        </w:rPr>
        <w:t xml:space="preserve"> извършен</w:t>
      </w:r>
      <w:r w:rsidR="003123C4">
        <w:rPr>
          <w:rFonts w:ascii="Times New Roman" w:hAnsi="Times New Roman" w:cs="Times New Roman"/>
          <w:sz w:val="24"/>
          <w:szCs w:val="24"/>
          <w:lang w:val="bg-BG"/>
        </w:rPr>
        <w:t>а</w:t>
      </w:r>
      <w:r w:rsidR="006C09BA" w:rsidRPr="006C09BA">
        <w:rPr>
          <w:rFonts w:ascii="Times New Roman" w:hAnsi="Times New Roman" w:cs="Times New Roman"/>
          <w:sz w:val="24"/>
          <w:szCs w:val="24"/>
          <w:lang w:val="bg-BG"/>
        </w:rPr>
        <w:t xml:space="preserve"> </w:t>
      </w:r>
      <w:r w:rsidR="003123C4">
        <w:rPr>
          <w:rFonts w:ascii="Times New Roman" w:hAnsi="Times New Roman" w:cs="Times New Roman"/>
          <w:sz w:val="24"/>
          <w:szCs w:val="24"/>
          <w:lang w:val="bg-BG"/>
        </w:rPr>
        <w:t>1</w:t>
      </w:r>
      <w:r w:rsidR="006C09BA" w:rsidRPr="006C09BA">
        <w:rPr>
          <w:rFonts w:ascii="Times New Roman" w:hAnsi="Times New Roman" w:cs="Times New Roman"/>
          <w:sz w:val="24"/>
          <w:szCs w:val="24"/>
          <w:lang w:val="bg-BG"/>
        </w:rPr>
        <w:t xml:space="preserve"> планов</w:t>
      </w:r>
      <w:r w:rsidR="003123C4">
        <w:rPr>
          <w:rFonts w:ascii="Times New Roman" w:hAnsi="Times New Roman" w:cs="Times New Roman"/>
          <w:sz w:val="24"/>
          <w:szCs w:val="24"/>
          <w:lang w:val="bg-BG"/>
        </w:rPr>
        <w:t>а</w:t>
      </w:r>
      <w:r w:rsidR="006C09BA" w:rsidRPr="006C09BA">
        <w:rPr>
          <w:rFonts w:ascii="Times New Roman" w:hAnsi="Times New Roman" w:cs="Times New Roman"/>
          <w:sz w:val="24"/>
          <w:szCs w:val="24"/>
          <w:lang w:val="bg-BG"/>
        </w:rPr>
        <w:t xml:space="preserve"> проверк</w:t>
      </w:r>
      <w:r w:rsidR="003123C4">
        <w:rPr>
          <w:rFonts w:ascii="Times New Roman" w:hAnsi="Times New Roman" w:cs="Times New Roman"/>
          <w:sz w:val="24"/>
          <w:szCs w:val="24"/>
          <w:lang w:val="bg-BG"/>
        </w:rPr>
        <w:t>а</w:t>
      </w:r>
      <w:r w:rsidR="006C09BA" w:rsidRPr="006C09BA">
        <w:rPr>
          <w:rFonts w:ascii="Times New Roman" w:hAnsi="Times New Roman" w:cs="Times New Roman"/>
          <w:sz w:val="24"/>
          <w:szCs w:val="24"/>
          <w:lang w:val="bg-BG"/>
        </w:rPr>
        <w:t xml:space="preserve">. В рамките на осъществения контрол няма дадени предписания и не са констатирани административни нарушения.  </w:t>
      </w:r>
    </w:p>
    <w:p w:rsidR="00CC1521" w:rsidRPr="00CC1521" w:rsidRDefault="00CC1521" w:rsidP="00CC1521">
      <w:pPr>
        <w:pStyle w:val="a3"/>
        <w:suppressAutoHyphens/>
        <w:spacing w:after="120"/>
        <w:ind w:firstLine="720"/>
        <w:jc w:val="both"/>
        <w:rPr>
          <w:rFonts w:ascii="Times New Roman" w:hAnsi="Times New Roman" w:cs="Times New Roman"/>
          <w:sz w:val="24"/>
          <w:szCs w:val="24"/>
          <w:lang w:val="bg-BG"/>
        </w:rPr>
      </w:pPr>
      <w:r w:rsidRPr="00CC1521">
        <w:rPr>
          <w:rFonts w:ascii="Times New Roman" w:hAnsi="Times New Roman" w:cs="Times New Roman"/>
          <w:sz w:val="24"/>
          <w:szCs w:val="24"/>
          <w:lang w:val="bg-BG"/>
        </w:rPr>
        <w:t xml:space="preserve">В изпълнение на утвърдения план за контролна дейност </w:t>
      </w:r>
      <w:r w:rsidR="003123C4">
        <w:rPr>
          <w:rFonts w:ascii="Times New Roman" w:hAnsi="Times New Roman" w:cs="Times New Roman"/>
          <w:sz w:val="24"/>
          <w:szCs w:val="24"/>
          <w:lang w:val="bg-BG"/>
        </w:rPr>
        <w:t>е</w:t>
      </w:r>
      <w:r w:rsidRPr="00CC1521">
        <w:rPr>
          <w:rFonts w:ascii="Times New Roman" w:hAnsi="Times New Roman" w:cs="Times New Roman"/>
          <w:sz w:val="24"/>
          <w:szCs w:val="24"/>
          <w:lang w:val="bg-BG"/>
        </w:rPr>
        <w:t xml:space="preserve"> извършен</w:t>
      </w:r>
      <w:r w:rsidR="003123C4">
        <w:rPr>
          <w:rFonts w:ascii="Times New Roman" w:hAnsi="Times New Roman" w:cs="Times New Roman"/>
          <w:sz w:val="24"/>
          <w:szCs w:val="24"/>
          <w:lang w:val="bg-BG"/>
        </w:rPr>
        <w:t xml:space="preserve">а </w:t>
      </w:r>
      <w:r w:rsidRPr="00CC1521">
        <w:rPr>
          <w:rFonts w:ascii="Times New Roman" w:hAnsi="Times New Roman" w:cs="Times New Roman"/>
          <w:sz w:val="24"/>
          <w:szCs w:val="24"/>
          <w:lang w:val="bg-BG"/>
        </w:rPr>
        <w:t>планов</w:t>
      </w:r>
      <w:r w:rsidR="003123C4">
        <w:rPr>
          <w:rFonts w:ascii="Times New Roman" w:hAnsi="Times New Roman" w:cs="Times New Roman"/>
          <w:sz w:val="24"/>
          <w:szCs w:val="24"/>
          <w:lang w:val="bg-BG"/>
        </w:rPr>
        <w:t>а</w:t>
      </w:r>
      <w:r w:rsidRPr="00CC1521">
        <w:rPr>
          <w:rFonts w:ascii="Times New Roman" w:hAnsi="Times New Roman" w:cs="Times New Roman"/>
          <w:sz w:val="24"/>
          <w:szCs w:val="24"/>
          <w:lang w:val="bg-BG"/>
        </w:rPr>
        <w:t xml:space="preserve"> проверк</w:t>
      </w:r>
      <w:r w:rsidR="003123C4">
        <w:rPr>
          <w:rFonts w:ascii="Times New Roman" w:hAnsi="Times New Roman" w:cs="Times New Roman"/>
          <w:sz w:val="24"/>
          <w:szCs w:val="24"/>
          <w:lang w:val="bg-BG"/>
        </w:rPr>
        <w:t>а</w:t>
      </w:r>
      <w:r w:rsidRPr="00CC1521">
        <w:rPr>
          <w:rFonts w:ascii="Times New Roman" w:hAnsi="Times New Roman" w:cs="Times New Roman"/>
          <w:sz w:val="24"/>
          <w:szCs w:val="24"/>
          <w:lang w:val="bg-BG"/>
        </w:rPr>
        <w:t xml:space="preserve"> по издаден</w:t>
      </w:r>
      <w:r w:rsidR="003123C4">
        <w:rPr>
          <w:rFonts w:ascii="Times New Roman" w:hAnsi="Times New Roman" w:cs="Times New Roman"/>
          <w:sz w:val="24"/>
          <w:szCs w:val="24"/>
          <w:lang w:val="bg-BG"/>
        </w:rPr>
        <w:t>о</w:t>
      </w:r>
      <w:r w:rsidRPr="00CC1521">
        <w:rPr>
          <w:rFonts w:ascii="Times New Roman" w:hAnsi="Times New Roman" w:cs="Times New Roman"/>
          <w:sz w:val="24"/>
          <w:szCs w:val="24"/>
          <w:lang w:val="bg-BG"/>
        </w:rPr>
        <w:t xml:space="preserve"> решени</w:t>
      </w:r>
      <w:r w:rsidR="003123C4">
        <w:rPr>
          <w:rFonts w:ascii="Times New Roman" w:hAnsi="Times New Roman" w:cs="Times New Roman"/>
          <w:sz w:val="24"/>
          <w:szCs w:val="24"/>
          <w:lang w:val="bg-BG"/>
        </w:rPr>
        <w:t>е</w:t>
      </w:r>
      <w:r w:rsidRPr="00CC1521">
        <w:rPr>
          <w:rFonts w:ascii="Times New Roman" w:hAnsi="Times New Roman" w:cs="Times New Roman"/>
          <w:sz w:val="24"/>
          <w:szCs w:val="24"/>
          <w:lang w:val="bg-BG"/>
        </w:rPr>
        <w:t xml:space="preserve"> за преценяване на необходимостта от извършване на ОВОС</w:t>
      </w:r>
      <w:r w:rsidR="00C11F97">
        <w:rPr>
          <w:rFonts w:ascii="Times New Roman" w:hAnsi="Times New Roman" w:cs="Times New Roman"/>
          <w:sz w:val="24"/>
          <w:szCs w:val="24"/>
          <w:lang w:val="bg-BG"/>
        </w:rPr>
        <w:t xml:space="preserve"> - </w:t>
      </w:r>
      <w:r w:rsidR="00C11F97" w:rsidRPr="00C11F97">
        <w:rPr>
          <w:rFonts w:ascii="Times New Roman" w:hAnsi="Times New Roman" w:cs="Times New Roman"/>
          <w:sz w:val="24"/>
          <w:szCs w:val="24"/>
          <w:lang w:val="bg-BG"/>
        </w:rPr>
        <w:t>участие в комплексна проверка на обект без комплексно разрешително (КР) във връзка с поставени условия в издадено решение № ПК-14-ПР/2022 г. за преценяване необходимостта от извършване на ОВОС на ИП за „Преустройство и пристройка за цех за ябълково пюре, котелно, покрита стоянка за разтоварване на товарни автомобили в УПИ ХХVI</w:t>
      </w:r>
      <w:r w:rsidR="00C11F97">
        <w:rPr>
          <w:rFonts w:ascii="Times New Roman" w:hAnsi="Times New Roman" w:cs="Times New Roman"/>
          <w:sz w:val="24"/>
          <w:szCs w:val="24"/>
          <w:lang w:val="bg-BG"/>
        </w:rPr>
        <w:t xml:space="preserve"> </w:t>
      </w:r>
      <w:r w:rsidR="00C11F97" w:rsidRPr="00C11F97">
        <w:rPr>
          <w:rFonts w:ascii="Times New Roman" w:hAnsi="Times New Roman" w:cs="Times New Roman"/>
          <w:sz w:val="24"/>
          <w:szCs w:val="24"/>
          <w:lang w:val="bg-BG"/>
        </w:rPr>
        <w:t>-</w:t>
      </w:r>
      <w:r w:rsidR="00C11F97">
        <w:rPr>
          <w:rFonts w:ascii="Times New Roman" w:hAnsi="Times New Roman" w:cs="Times New Roman"/>
          <w:sz w:val="24"/>
          <w:szCs w:val="24"/>
          <w:lang w:val="bg-BG"/>
        </w:rPr>
        <w:t xml:space="preserve"> </w:t>
      </w:r>
      <w:r w:rsidR="00C11F97" w:rsidRPr="00C11F97">
        <w:rPr>
          <w:rFonts w:ascii="Times New Roman" w:hAnsi="Times New Roman" w:cs="Times New Roman"/>
          <w:sz w:val="24"/>
          <w:szCs w:val="24"/>
          <w:lang w:val="bg-BG"/>
        </w:rPr>
        <w:t>производство и преработка на плодове и зеленчуци, кв. 2 по плана на гр. Пазарджик, общ. Пазарджик, обл. Пазарджик с възложител „Ековита“ ООД. При проверката е установено, че е стартирала реализацията на ИП и поставените условия в решението са изпълнени.</w:t>
      </w:r>
    </w:p>
    <w:p w:rsidR="00857221" w:rsidRDefault="002D1AB7" w:rsidP="00857221">
      <w:pPr>
        <w:pStyle w:val="3"/>
        <w:suppressAutoHyphens/>
        <w:ind w:firstLine="720"/>
        <w:jc w:val="both"/>
        <w:rPr>
          <w:rFonts w:ascii="Times New Roman" w:hAnsi="Times New Roman" w:cs="Times New Roman"/>
          <w:sz w:val="24"/>
          <w:szCs w:val="24"/>
          <w:bdr w:val="none" w:sz="0" w:space="0" w:color="auto" w:frame="1"/>
          <w:lang w:val="ru-RU"/>
        </w:rPr>
      </w:pPr>
      <w:r w:rsidRPr="00FD527D">
        <w:rPr>
          <w:rFonts w:ascii="Times New Roman" w:hAnsi="Times New Roman" w:cs="Times New Roman"/>
          <w:sz w:val="24"/>
          <w:szCs w:val="24"/>
          <w:bdr w:val="none" w:sz="0" w:space="0" w:color="auto" w:frame="1"/>
          <w:lang w:val="ru-RU"/>
        </w:rPr>
        <w:t xml:space="preserve">През м. </w:t>
      </w:r>
      <w:r w:rsidR="003823AE">
        <w:rPr>
          <w:rFonts w:ascii="Times New Roman" w:hAnsi="Times New Roman" w:cs="Times New Roman"/>
          <w:sz w:val="24"/>
          <w:szCs w:val="24"/>
          <w:bdr w:val="none" w:sz="0" w:space="0" w:color="auto" w:frame="1"/>
          <w:lang w:val="ru-RU"/>
        </w:rPr>
        <w:t>юл</w:t>
      </w:r>
      <w:r w:rsidR="00B5502E">
        <w:rPr>
          <w:rFonts w:ascii="Times New Roman" w:hAnsi="Times New Roman" w:cs="Times New Roman"/>
          <w:sz w:val="24"/>
          <w:szCs w:val="24"/>
          <w:bdr w:val="none" w:sz="0" w:space="0" w:color="auto" w:frame="1"/>
          <w:lang w:val="ru-RU"/>
        </w:rPr>
        <w:t>и</w:t>
      </w:r>
      <w:r w:rsidRPr="00FD527D">
        <w:rPr>
          <w:rFonts w:ascii="Times New Roman" w:hAnsi="Times New Roman" w:cs="Times New Roman"/>
          <w:sz w:val="24"/>
          <w:szCs w:val="24"/>
          <w:bdr w:val="none" w:sz="0" w:space="0" w:color="auto" w:frame="1"/>
          <w:lang w:val="bg-BG"/>
        </w:rPr>
        <w:t xml:space="preserve"> в РИОСВ-Пазарджик</w:t>
      </w:r>
      <w:r w:rsidRPr="00FD527D">
        <w:rPr>
          <w:rFonts w:ascii="Times New Roman" w:hAnsi="Times New Roman" w:cs="Times New Roman"/>
          <w:sz w:val="24"/>
          <w:szCs w:val="24"/>
          <w:bdr w:val="none" w:sz="0" w:space="0" w:color="auto" w:frame="1"/>
          <w:lang w:val="ru-RU"/>
        </w:rPr>
        <w:t xml:space="preserve"> постъпиха</w:t>
      </w:r>
      <w:r>
        <w:rPr>
          <w:rFonts w:ascii="Times New Roman" w:hAnsi="Times New Roman" w:cs="Times New Roman"/>
          <w:sz w:val="24"/>
          <w:szCs w:val="24"/>
          <w:bdr w:val="none" w:sz="0" w:space="0" w:color="auto" w:frame="1"/>
          <w:lang w:val="bg-BG"/>
        </w:rPr>
        <w:t>:</w:t>
      </w:r>
      <w:r w:rsidRPr="00FD527D">
        <w:rPr>
          <w:rFonts w:ascii="Times New Roman" w:hAnsi="Times New Roman" w:cs="Times New Roman"/>
          <w:sz w:val="24"/>
          <w:szCs w:val="24"/>
          <w:bdr w:val="none" w:sz="0" w:space="0" w:color="auto" w:frame="1"/>
          <w:lang w:val="ru-RU"/>
        </w:rPr>
        <w:t xml:space="preserve"> </w:t>
      </w:r>
      <w:r w:rsidR="00857221">
        <w:rPr>
          <w:rFonts w:ascii="Times New Roman" w:hAnsi="Times New Roman" w:cs="Times New Roman"/>
          <w:sz w:val="24"/>
          <w:szCs w:val="24"/>
          <w:bdr w:val="none" w:sz="0" w:space="0" w:color="auto" w:frame="1"/>
          <w:lang w:val="ru-RU"/>
        </w:rPr>
        <w:t>4</w:t>
      </w:r>
      <w:r w:rsidR="003123C4">
        <w:rPr>
          <w:rFonts w:ascii="Times New Roman" w:hAnsi="Times New Roman" w:cs="Times New Roman"/>
          <w:sz w:val="24"/>
          <w:szCs w:val="24"/>
          <w:bdr w:val="none" w:sz="0" w:space="0" w:color="auto" w:frame="1"/>
        </w:rPr>
        <w:t>7</w:t>
      </w:r>
      <w:r w:rsidRPr="00FD527D">
        <w:rPr>
          <w:rFonts w:ascii="Times New Roman" w:hAnsi="Times New Roman" w:cs="Times New Roman"/>
          <w:sz w:val="24"/>
          <w:szCs w:val="24"/>
          <w:bdr w:val="none" w:sz="0" w:space="0" w:color="auto" w:frame="1"/>
          <w:lang w:val="ru-RU"/>
        </w:rPr>
        <w:t xml:space="preserve"> уведомления, по които са изготвени вътрешни становища, че ИП, планове/програми не подлежат на процедури по реда на глава шеста от ЗООС</w:t>
      </w:r>
      <w:r>
        <w:rPr>
          <w:rFonts w:ascii="Times New Roman" w:hAnsi="Times New Roman" w:cs="Times New Roman"/>
          <w:sz w:val="24"/>
          <w:szCs w:val="24"/>
          <w:bdr w:val="none" w:sz="0" w:space="0" w:color="auto" w:frame="1"/>
          <w:lang w:val="ru-RU"/>
        </w:rPr>
        <w:t>,</w:t>
      </w:r>
      <w:r w:rsidRPr="00FD527D">
        <w:rPr>
          <w:rFonts w:ascii="Times New Roman" w:hAnsi="Times New Roman" w:cs="Times New Roman"/>
          <w:sz w:val="24"/>
          <w:szCs w:val="24"/>
          <w:bdr w:val="none" w:sz="0" w:space="0" w:color="auto" w:frame="1"/>
          <w:lang w:val="bg-BG"/>
        </w:rPr>
        <w:t xml:space="preserve"> </w:t>
      </w:r>
      <w:r w:rsidR="003123C4">
        <w:rPr>
          <w:rFonts w:ascii="Times New Roman" w:hAnsi="Times New Roman" w:cs="Times New Roman"/>
          <w:sz w:val="24"/>
          <w:szCs w:val="24"/>
          <w:bdr w:val="none" w:sz="0" w:space="0" w:color="auto" w:frame="1"/>
        </w:rPr>
        <w:t>33</w:t>
      </w:r>
      <w:r w:rsidRPr="00FD527D">
        <w:rPr>
          <w:rFonts w:ascii="Times New Roman" w:hAnsi="Times New Roman" w:cs="Times New Roman"/>
          <w:sz w:val="24"/>
          <w:szCs w:val="24"/>
          <w:bdr w:val="none" w:sz="0" w:space="0" w:color="auto" w:frame="1"/>
          <w:lang w:val="bg-BG" w:eastAsia="bg-BG"/>
        </w:rPr>
        <w:t xml:space="preserve"> преписки за ИП и 1</w:t>
      </w:r>
      <w:r w:rsidR="003123C4">
        <w:rPr>
          <w:rFonts w:ascii="Times New Roman" w:hAnsi="Times New Roman" w:cs="Times New Roman"/>
          <w:sz w:val="24"/>
          <w:szCs w:val="24"/>
          <w:bdr w:val="none" w:sz="0" w:space="0" w:color="auto" w:frame="1"/>
          <w:lang w:eastAsia="bg-BG"/>
        </w:rPr>
        <w:t>4</w:t>
      </w:r>
      <w:r w:rsidRPr="00FD527D">
        <w:rPr>
          <w:rFonts w:ascii="Times New Roman" w:hAnsi="Times New Roman" w:cs="Times New Roman"/>
          <w:sz w:val="24"/>
          <w:szCs w:val="24"/>
          <w:bdr w:val="none" w:sz="0" w:space="0" w:color="auto" w:frame="1"/>
          <w:lang w:val="bg-BG" w:eastAsia="bg-BG"/>
        </w:rPr>
        <w:t xml:space="preserve"> преписки за планове и програми, съгласно Приложение 1 и 2 на ЗООС, </w:t>
      </w:r>
      <w:r>
        <w:rPr>
          <w:rFonts w:ascii="Times New Roman" w:hAnsi="Times New Roman" w:cs="Times New Roman"/>
          <w:sz w:val="24"/>
          <w:szCs w:val="24"/>
          <w:bdr w:val="none" w:sz="0" w:space="0" w:color="auto" w:frame="1"/>
          <w:lang w:val="bg-BG" w:eastAsia="bg-BG"/>
        </w:rPr>
        <w:t>1</w:t>
      </w:r>
      <w:r w:rsidR="003123C4">
        <w:rPr>
          <w:rFonts w:ascii="Times New Roman" w:hAnsi="Times New Roman" w:cs="Times New Roman"/>
          <w:sz w:val="24"/>
          <w:szCs w:val="24"/>
          <w:bdr w:val="none" w:sz="0" w:space="0" w:color="auto" w:frame="1"/>
          <w:lang w:eastAsia="bg-BG"/>
        </w:rPr>
        <w:t>3</w:t>
      </w:r>
      <w:r w:rsidRPr="00FD527D">
        <w:rPr>
          <w:rFonts w:ascii="Times New Roman" w:hAnsi="Times New Roman" w:cs="Times New Roman"/>
          <w:sz w:val="24"/>
          <w:szCs w:val="24"/>
          <w:bdr w:val="none" w:sz="0" w:space="0" w:color="auto" w:frame="1"/>
          <w:lang w:val="bg-BG" w:eastAsia="bg-BG"/>
        </w:rPr>
        <w:t xml:space="preserve"> от които приклю</w:t>
      </w:r>
      <w:r>
        <w:rPr>
          <w:rFonts w:ascii="Times New Roman" w:hAnsi="Times New Roman" w:cs="Times New Roman"/>
          <w:sz w:val="24"/>
          <w:szCs w:val="24"/>
          <w:bdr w:val="none" w:sz="0" w:space="0" w:color="auto" w:frame="1"/>
          <w:lang w:val="bg-BG" w:eastAsia="bg-BG"/>
        </w:rPr>
        <w:t>чиха с крае</w:t>
      </w:r>
      <w:r w:rsidR="00CC1175">
        <w:rPr>
          <w:rFonts w:ascii="Times New Roman" w:hAnsi="Times New Roman" w:cs="Times New Roman"/>
          <w:sz w:val="24"/>
          <w:szCs w:val="24"/>
          <w:bdr w:val="none" w:sz="0" w:space="0" w:color="auto" w:frame="1"/>
          <w:lang w:val="bg-BG" w:eastAsia="bg-BG"/>
        </w:rPr>
        <w:t xml:space="preserve">н акт. Издадени са: </w:t>
      </w:r>
      <w:r w:rsidR="00857221">
        <w:rPr>
          <w:rFonts w:ascii="Times New Roman" w:hAnsi="Times New Roman" w:cs="Times New Roman"/>
          <w:sz w:val="24"/>
          <w:szCs w:val="24"/>
          <w:bdr w:val="none" w:sz="0" w:space="0" w:color="auto" w:frame="1"/>
          <w:lang w:val="bg-BG" w:eastAsia="bg-BG"/>
        </w:rPr>
        <w:t xml:space="preserve"> </w:t>
      </w:r>
      <w:r w:rsidR="003123C4">
        <w:rPr>
          <w:rFonts w:ascii="Times New Roman" w:hAnsi="Times New Roman" w:cs="Times New Roman"/>
          <w:sz w:val="24"/>
          <w:szCs w:val="24"/>
          <w:bdr w:val="none" w:sz="0" w:space="0" w:color="auto" w:frame="1"/>
          <w:lang w:eastAsia="bg-BG"/>
        </w:rPr>
        <w:t>4</w:t>
      </w:r>
      <w:r w:rsidR="00857221" w:rsidRPr="00857221">
        <w:rPr>
          <w:rFonts w:ascii="Times New Roman" w:hAnsi="Times New Roman" w:cs="Times New Roman"/>
          <w:sz w:val="24"/>
          <w:szCs w:val="24"/>
          <w:bdr w:val="none" w:sz="0" w:space="0" w:color="auto" w:frame="1"/>
          <w:lang w:val="bg-BG" w:eastAsia="bg-BG"/>
        </w:rPr>
        <w:t xml:space="preserve"> решения за преценяване на необходимостта от извършване на ОВОС, с характер „да не се извършва ОВОС“, </w:t>
      </w:r>
      <w:r w:rsidR="00857221">
        <w:rPr>
          <w:rFonts w:ascii="Times New Roman" w:hAnsi="Times New Roman" w:cs="Times New Roman"/>
          <w:sz w:val="24"/>
          <w:szCs w:val="24"/>
          <w:bdr w:val="none" w:sz="0" w:space="0" w:color="auto" w:frame="1"/>
          <w:lang w:val="bg-BG" w:eastAsia="bg-BG"/>
        </w:rPr>
        <w:t>1</w:t>
      </w:r>
      <w:r w:rsidRPr="00FD527D">
        <w:rPr>
          <w:rFonts w:ascii="Times New Roman" w:hAnsi="Times New Roman" w:cs="Times New Roman"/>
          <w:sz w:val="24"/>
          <w:szCs w:val="24"/>
          <w:bdr w:val="none" w:sz="0" w:space="0" w:color="auto" w:frame="1"/>
          <w:lang w:val="bg-BG" w:eastAsia="bg-BG"/>
        </w:rPr>
        <w:t xml:space="preserve"> решени</w:t>
      </w:r>
      <w:r w:rsidR="00857221">
        <w:rPr>
          <w:rFonts w:ascii="Times New Roman" w:hAnsi="Times New Roman" w:cs="Times New Roman"/>
          <w:sz w:val="24"/>
          <w:szCs w:val="24"/>
          <w:bdr w:val="none" w:sz="0" w:space="0" w:color="auto" w:frame="1"/>
          <w:lang w:val="bg-BG" w:eastAsia="bg-BG"/>
        </w:rPr>
        <w:t>е</w:t>
      </w:r>
      <w:r w:rsidRPr="00FD527D">
        <w:rPr>
          <w:rFonts w:ascii="Times New Roman" w:hAnsi="Times New Roman" w:cs="Times New Roman"/>
          <w:sz w:val="24"/>
          <w:szCs w:val="24"/>
          <w:bdr w:val="none" w:sz="0" w:space="0" w:color="auto" w:frame="1"/>
          <w:lang w:val="bg-BG" w:eastAsia="bg-BG"/>
        </w:rPr>
        <w:t xml:space="preserve"> за </w:t>
      </w:r>
      <w:r w:rsidR="009814B1" w:rsidRPr="00FD527D">
        <w:rPr>
          <w:rFonts w:ascii="Times New Roman" w:hAnsi="Times New Roman" w:cs="Times New Roman"/>
          <w:sz w:val="24"/>
          <w:szCs w:val="24"/>
          <w:bdr w:val="none" w:sz="0" w:space="0" w:color="auto" w:frame="1"/>
          <w:lang w:val="bg-BG" w:eastAsia="bg-BG"/>
        </w:rPr>
        <w:t xml:space="preserve">преценяване на необходимостта от извършване на </w:t>
      </w:r>
      <w:r w:rsidR="009814B1">
        <w:rPr>
          <w:rFonts w:ascii="Times New Roman" w:hAnsi="Times New Roman" w:cs="Times New Roman"/>
          <w:sz w:val="24"/>
          <w:szCs w:val="24"/>
          <w:bdr w:val="none" w:sz="0" w:space="0" w:color="auto" w:frame="1"/>
          <w:lang w:val="bg-BG" w:eastAsia="bg-BG"/>
        </w:rPr>
        <w:t>ЕО</w:t>
      </w:r>
      <w:r w:rsidR="009814B1" w:rsidRPr="00FD527D">
        <w:rPr>
          <w:rFonts w:ascii="Times New Roman" w:hAnsi="Times New Roman" w:cs="Times New Roman"/>
          <w:sz w:val="24"/>
          <w:szCs w:val="24"/>
          <w:bdr w:val="none" w:sz="0" w:space="0" w:color="auto" w:frame="1"/>
          <w:lang w:val="bg-BG" w:eastAsia="bg-BG"/>
        </w:rPr>
        <w:t>, с хара</w:t>
      </w:r>
      <w:r w:rsidR="00857221">
        <w:rPr>
          <w:rFonts w:ascii="Times New Roman" w:hAnsi="Times New Roman" w:cs="Times New Roman"/>
          <w:sz w:val="24"/>
          <w:szCs w:val="24"/>
          <w:bdr w:val="none" w:sz="0" w:space="0" w:color="auto" w:frame="1"/>
          <w:lang w:val="bg-BG" w:eastAsia="bg-BG"/>
        </w:rPr>
        <w:t xml:space="preserve">ктер „да не се извършва ЕО“, </w:t>
      </w:r>
      <w:r w:rsidR="003123C4" w:rsidRPr="003123C4">
        <w:rPr>
          <w:rFonts w:ascii="Times New Roman" w:hAnsi="Times New Roman" w:cs="Times New Roman"/>
          <w:sz w:val="24"/>
          <w:szCs w:val="24"/>
          <w:bdr w:val="none" w:sz="0" w:space="0" w:color="auto" w:frame="1"/>
          <w:lang w:val="bg-BG" w:eastAsia="bg-BG"/>
        </w:rPr>
        <w:t>5 решения за прекратяване на процедури по ОВОС</w:t>
      </w:r>
      <w:r w:rsidR="003123C4">
        <w:rPr>
          <w:rFonts w:ascii="Times New Roman" w:hAnsi="Times New Roman" w:cs="Times New Roman"/>
          <w:sz w:val="24"/>
          <w:szCs w:val="24"/>
          <w:bdr w:val="none" w:sz="0" w:space="0" w:color="auto" w:frame="1"/>
          <w:lang w:val="bg-BG" w:eastAsia="bg-BG"/>
        </w:rPr>
        <w:t xml:space="preserve"> и</w:t>
      </w:r>
      <w:r w:rsidR="003123C4" w:rsidRPr="003123C4">
        <w:rPr>
          <w:rFonts w:ascii="Times New Roman" w:hAnsi="Times New Roman" w:cs="Times New Roman"/>
          <w:sz w:val="24"/>
          <w:szCs w:val="24"/>
          <w:bdr w:val="none" w:sz="0" w:space="0" w:color="auto" w:frame="1"/>
          <w:lang w:val="bg-BG" w:eastAsia="bg-BG"/>
        </w:rPr>
        <w:t xml:space="preserve"> </w:t>
      </w:r>
      <w:r w:rsidR="003123C4">
        <w:rPr>
          <w:rFonts w:ascii="Times New Roman" w:hAnsi="Times New Roman" w:cs="Times New Roman"/>
          <w:sz w:val="24"/>
          <w:szCs w:val="24"/>
          <w:bdr w:val="none" w:sz="0" w:space="0" w:color="auto" w:frame="1"/>
          <w:lang w:val="bg-BG" w:eastAsia="bg-BG"/>
        </w:rPr>
        <w:t>3 решения за прекратяване на процедури по ЕО, 10</w:t>
      </w:r>
      <w:r w:rsidRPr="00E1410B">
        <w:rPr>
          <w:rFonts w:ascii="Times New Roman" w:hAnsi="Times New Roman" w:cs="Times New Roman"/>
          <w:sz w:val="24"/>
          <w:szCs w:val="24"/>
          <w:bdr w:val="none" w:sz="0" w:space="0" w:color="auto" w:frame="1"/>
          <w:lang w:val="ru-RU"/>
        </w:rPr>
        <w:t xml:space="preserve"> с указания за следващи действия</w:t>
      </w:r>
      <w:r>
        <w:rPr>
          <w:rFonts w:ascii="Times New Roman" w:hAnsi="Times New Roman" w:cs="Times New Roman"/>
          <w:sz w:val="24"/>
          <w:szCs w:val="24"/>
          <w:bdr w:val="none" w:sz="0" w:space="0" w:color="auto" w:frame="1"/>
          <w:lang w:val="ru-RU"/>
        </w:rPr>
        <w:t xml:space="preserve"> за провеждане на процедури по реда </w:t>
      </w:r>
      <w:r w:rsidRPr="00E1410B">
        <w:rPr>
          <w:rFonts w:ascii="Times New Roman" w:hAnsi="Times New Roman" w:cs="Times New Roman"/>
          <w:sz w:val="24"/>
          <w:szCs w:val="24"/>
          <w:bdr w:val="none" w:sz="0" w:space="0" w:color="auto" w:frame="1"/>
          <w:lang w:val="ru-RU"/>
        </w:rPr>
        <w:t xml:space="preserve">на </w:t>
      </w:r>
      <w:r>
        <w:rPr>
          <w:rFonts w:ascii="Times New Roman" w:hAnsi="Times New Roman" w:cs="Times New Roman"/>
          <w:sz w:val="24"/>
          <w:szCs w:val="24"/>
          <w:bdr w:val="none" w:sz="0" w:space="0" w:color="auto" w:frame="1"/>
          <w:lang w:val="ru-RU"/>
        </w:rPr>
        <w:t>глава шеста от ЗООС</w:t>
      </w:r>
      <w:r w:rsidRPr="00FD527D">
        <w:rPr>
          <w:rFonts w:ascii="Times New Roman" w:hAnsi="Times New Roman" w:cs="Times New Roman"/>
          <w:sz w:val="24"/>
          <w:szCs w:val="24"/>
          <w:bdr w:val="none" w:sz="0" w:space="0" w:color="auto" w:frame="1"/>
          <w:lang w:val="bg-BG"/>
        </w:rPr>
        <w:t>,</w:t>
      </w:r>
      <w:r w:rsidRPr="00E1410B">
        <w:rPr>
          <w:rFonts w:ascii="Times New Roman" w:hAnsi="Times New Roman" w:cs="Times New Roman"/>
          <w:sz w:val="24"/>
          <w:szCs w:val="24"/>
          <w:bdr w:val="none" w:sz="0" w:space="0" w:color="auto" w:frame="1"/>
          <w:lang w:val="ru-RU"/>
        </w:rPr>
        <w:t xml:space="preserve"> </w:t>
      </w:r>
      <w:r>
        <w:rPr>
          <w:rFonts w:ascii="Times New Roman" w:hAnsi="Times New Roman" w:cs="Times New Roman"/>
          <w:sz w:val="24"/>
          <w:szCs w:val="24"/>
          <w:bdr w:val="none" w:sz="0" w:space="0" w:color="auto" w:frame="1"/>
          <w:lang w:val="ru-RU"/>
        </w:rPr>
        <w:t>от които</w:t>
      </w:r>
      <w:r w:rsidR="00857221">
        <w:rPr>
          <w:rFonts w:ascii="Times New Roman" w:hAnsi="Times New Roman" w:cs="Times New Roman"/>
          <w:sz w:val="24"/>
          <w:szCs w:val="24"/>
          <w:bdr w:val="none" w:sz="0" w:space="0" w:color="auto" w:frame="1"/>
          <w:lang w:val="ru-RU"/>
        </w:rPr>
        <w:t xml:space="preserve"> </w:t>
      </w:r>
      <w:r w:rsidR="003123C4">
        <w:rPr>
          <w:rFonts w:ascii="Times New Roman" w:hAnsi="Times New Roman" w:cs="Times New Roman"/>
          <w:sz w:val="24"/>
          <w:szCs w:val="24"/>
          <w:bdr w:val="none" w:sz="0" w:space="0" w:color="auto" w:frame="1"/>
          <w:lang w:val="ru-RU"/>
        </w:rPr>
        <w:t>7</w:t>
      </w:r>
      <w:r>
        <w:rPr>
          <w:rFonts w:ascii="Times New Roman" w:hAnsi="Times New Roman" w:cs="Times New Roman"/>
          <w:sz w:val="24"/>
          <w:szCs w:val="24"/>
          <w:bdr w:val="none" w:sz="0" w:space="0" w:color="auto" w:frame="1"/>
          <w:lang w:val="ru-RU"/>
        </w:rPr>
        <w:t xml:space="preserve"> за</w:t>
      </w:r>
      <w:r w:rsidRPr="00E1410B">
        <w:rPr>
          <w:rFonts w:ascii="Times New Roman" w:hAnsi="Times New Roman" w:cs="Times New Roman"/>
          <w:sz w:val="24"/>
          <w:szCs w:val="24"/>
          <w:bdr w:val="none" w:sz="0" w:space="0" w:color="auto" w:frame="1"/>
          <w:lang w:val="ru-RU"/>
        </w:rPr>
        <w:t xml:space="preserve"> преценяване</w:t>
      </w:r>
      <w:r>
        <w:rPr>
          <w:rFonts w:ascii="Times New Roman" w:hAnsi="Times New Roman" w:cs="Times New Roman"/>
          <w:sz w:val="24"/>
          <w:szCs w:val="24"/>
          <w:bdr w:val="none" w:sz="0" w:space="0" w:color="auto" w:frame="1"/>
          <w:lang w:val="ru-RU"/>
        </w:rPr>
        <w:t xml:space="preserve"> </w:t>
      </w:r>
      <w:r w:rsidRPr="00FD527D">
        <w:rPr>
          <w:rFonts w:ascii="Times New Roman" w:hAnsi="Times New Roman" w:cs="Times New Roman"/>
          <w:sz w:val="24"/>
          <w:szCs w:val="24"/>
          <w:bdr w:val="none" w:sz="0" w:space="0" w:color="auto" w:frame="1"/>
          <w:lang w:val="bg-BG" w:eastAsia="bg-BG"/>
        </w:rPr>
        <w:t>на необходимостта от извършване на ОВОС</w:t>
      </w:r>
      <w:r w:rsidR="003123C4">
        <w:rPr>
          <w:rFonts w:ascii="Times New Roman" w:hAnsi="Times New Roman" w:cs="Times New Roman"/>
          <w:sz w:val="24"/>
          <w:szCs w:val="24"/>
          <w:bdr w:val="none" w:sz="0" w:space="0" w:color="auto" w:frame="1"/>
          <w:lang w:val="bg-BG" w:eastAsia="bg-BG"/>
        </w:rPr>
        <w:t xml:space="preserve"> и 3 за преценяване на необходимостта от извършване на ЕО</w:t>
      </w:r>
      <w:r>
        <w:rPr>
          <w:rFonts w:ascii="Times New Roman" w:hAnsi="Times New Roman" w:cs="Times New Roman"/>
          <w:sz w:val="24"/>
          <w:szCs w:val="24"/>
          <w:bdr w:val="none" w:sz="0" w:space="0" w:color="auto" w:frame="1"/>
          <w:lang w:val="bg-BG" w:eastAsia="bg-BG"/>
        </w:rPr>
        <w:t xml:space="preserve">, </w:t>
      </w:r>
      <w:r w:rsidRPr="00E1410B">
        <w:rPr>
          <w:rFonts w:ascii="Times New Roman" w:hAnsi="Times New Roman" w:cs="Times New Roman"/>
          <w:sz w:val="24"/>
          <w:szCs w:val="24"/>
          <w:bdr w:val="none" w:sz="0" w:space="0" w:color="auto" w:frame="1"/>
          <w:lang w:val="ru-RU"/>
        </w:rPr>
        <w:t>а 2</w:t>
      </w:r>
      <w:r w:rsidR="003123C4">
        <w:rPr>
          <w:rFonts w:ascii="Times New Roman" w:hAnsi="Times New Roman" w:cs="Times New Roman"/>
          <w:sz w:val="24"/>
          <w:szCs w:val="24"/>
          <w:bdr w:val="none" w:sz="0" w:space="0" w:color="auto" w:frame="1"/>
          <w:lang w:val="ru-RU"/>
        </w:rPr>
        <w:t>4</w:t>
      </w:r>
      <w:r w:rsidRPr="00E1410B">
        <w:rPr>
          <w:rFonts w:ascii="Times New Roman" w:hAnsi="Times New Roman" w:cs="Times New Roman"/>
          <w:sz w:val="24"/>
          <w:szCs w:val="24"/>
          <w:bdr w:val="none" w:sz="0" w:space="0" w:color="auto" w:frame="1"/>
          <w:lang w:val="ru-RU"/>
        </w:rPr>
        <w:t xml:space="preserve"> преписки, от които 1</w:t>
      </w:r>
      <w:r w:rsidR="009814B1">
        <w:rPr>
          <w:rFonts w:ascii="Times New Roman" w:hAnsi="Times New Roman" w:cs="Times New Roman"/>
          <w:sz w:val="24"/>
          <w:szCs w:val="24"/>
          <w:bdr w:val="none" w:sz="0" w:space="0" w:color="auto" w:frame="1"/>
          <w:lang w:val="ru-RU"/>
        </w:rPr>
        <w:t xml:space="preserve"> </w:t>
      </w:r>
      <w:r w:rsidRPr="00E1410B">
        <w:rPr>
          <w:rFonts w:ascii="Times New Roman" w:hAnsi="Times New Roman" w:cs="Times New Roman"/>
          <w:sz w:val="24"/>
          <w:szCs w:val="24"/>
          <w:bdr w:val="none" w:sz="0" w:space="0" w:color="auto" w:frame="1"/>
          <w:lang w:val="ru-RU"/>
        </w:rPr>
        <w:t xml:space="preserve">във връзка с процедура по </w:t>
      </w:r>
      <w:r w:rsidR="009814B1">
        <w:rPr>
          <w:rFonts w:ascii="Times New Roman" w:hAnsi="Times New Roman" w:cs="Times New Roman"/>
          <w:sz w:val="24"/>
          <w:szCs w:val="24"/>
          <w:bdr w:val="none" w:sz="0" w:space="0" w:color="auto" w:frame="1"/>
          <w:lang w:val="ru-RU"/>
        </w:rPr>
        <w:t>задължителна</w:t>
      </w:r>
      <w:r w:rsidRPr="00E1410B">
        <w:rPr>
          <w:rFonts w:ascii="Times New Roman" w:hAnsi="Times New Roman" w:cs="Times New Roman"/>
          <w:sz w:val="24"/>
          <w:szCs w:val="24"/>
          <w:bdr w:val="none" w:sz="0" w:space="0" w:color="auto" w:frame="1"/>
          <w:lang w:val="ru-RU"/>
        </w:rPr>
        <w:t xml:space="preserve"> ОВОС</w:t>
      </w:r>
      <w:r w:rsidR="009814B1">
        <w:rPr>
          <w:rFonts w:ascii="Times New Roman" w:hAnsi="Times New Roman" w:cs="Times New Roman"/>
          <w:sz w:val="24"/>
          <w:szCs w:val="24"/>
          <w:bdr w:val="none" w:sz="0" w:space="0" w:color="auto" w:frame="1"/>
          <w:lang w:val="ru-RU"/>
        </w:rPr>
        <w:t xml:space="preserve">, </w:t>
      </w:r>
      <w:r w:rsidR="003123C4" w:rsidRPr="003123C4">
        <w:rPr>
          <w:rFonts w:ascii="Times New Roman" w:hAnsi="Times New Roman" w:cs="Times New Roman"/>
          <w:sz w:val="24"/>
          <w:szCs w:val="24"/>
          <w:bdr w:val="none" w:sz="0" w:space="0" w:color="auto" w:frame="1"/>
          <w:lang w:val="ru-RU"/>
        </w:rPr>
        <w:t>1 във връзка с консултации на доклад по ЕО, 1 във връзка с коригиран доклад за оценка на степента на въздействие (ДОСВ) и 5 във връзка с процедура по преценяване необходимостта от извършване на ЕО</w:t>
      </w:r>
      <w:r w:rsidR="003123C4">
        <w:rPr>
          <w:rFonts w:ascii="Times New Roman" w:hAnsi="Times New Roman" w:cs="Times New Roman"/>
          <w:sz w:val="24"/>
          <w:szCs w:val="24"/>
          <w:bdr w:val="none" w:sz="0" w:space="0" w:color="auto" w:frame="1"/>
          <w:lang w:val="ru-RU"/>
        </w:rPr>
        <w:t xml:space="preserve">, </w:t>
      </w:r>
      <w:r w:rsidRPr="00E1410B">
        <w:rPr>
          <w:rFonts w:ascii="Times New Roman" w:hAnsi="Times New Roman" w:cs="Times New Roman"/>
          <w:sz w:val="24"/>
          <w:szCs w:val="24"/>
          <w:bdr w:val="none" w:sz="0" w:space="0" w:color="auto" w:frame="1"/>
          <w:lang w:val="ru-RU"/>
        </w:rPr>
        <w:t>са още в срок за отговор.</w:t>
      </w:r>
    </w:p>
    <w:p w:rsidR="002D1AB7" w:rsidRDefault="002D1AB7" w:rsidP="000E651C">
      <w:pPr>
        <w:pStyle w:val="a3"/>
        <w:suppressAutoHyphens/>
        <w:spacing w:after="120"/>
        <w:ind w:firstLine="720"/>
        <w:jc w:val="both"/>
        <w:rPr>
          <w:rFonts w:ascii="Times New Roman" w:hAnsi="Times New Roman" w:cs="Times New Roman"/>
          <w:sz w:val="24"/>
          <w:szCs w:val="24"/>
          <w:bdr w:val="none" w:sz="0" w:space="0" w:color="auto" w:frame="1"/>
          <w:lang w:val="ru-RU"/>
        </w:rPr>
      </w:pPr>
      <w:r w:rsidRPr="000E651C">
        <w:rPr>
          <w:rFonts w:ascii="Times New Roman" w:hAnsi="Times New Roman" w:cs="Times New Roman"/>
          <w:sz w:val="24"/>
          <w:szCs w:val="24"/>
          <w:bdr w:val="none" w:sz="0" w:space="0" w:color="auto" w:frame="1"/>
          <w:lang w:val="ru-RU"/>
        </w:rPr>
        <w:t xml:space="preserve">При провеждане на процедурите по ОВОС и ЕО са изпратени общо </w:t>
      </w:r>
      <w:r w:rsidR="003123C4">
        <w:rPr>
          <w:rFonts w:ascii="Times New Roman" w:hAnsi="Times New Roman" w:cs="Times New Roman"/>
          <w:sz w:val="24"/>
          <w:szCs w:val="24"/>
          <w:bdr w:val="none" w:sz="0" w:space="0" w:color="auto" w:frame="1"/>
          <w:lang w:val="ru-RU"/>
        </w:rPr>
        <w:t>82</w:t>
      </w:r>
      <w:r w:rsidRPr="000E651C">
        <w:rPr>
          <w:rFonts w:ascii="Times New Roman" w:hAnsi="Times New Roman" w:cs="Times New Roman"/>
          <w:sz w:val="24"/>
          <w:szCs w:val="24"/>
          <w:bdr w:val="none" w:sz="0" w:space="0" w:color="auto" w:frame="1"/>
          <w:lang w:val="ru-RU"/>
        </w:rPr>
        <w:t xml:space="preserve"> писма (в т.ч. уведомителни и напомнителни писма до възложителя, за допълнителна информация, за становища от БДИБР-Пловдив, за становища от РЗИ-Пазарджик, за потвърждаване на влезли в сила административни актове, издадени от директора на РИОСВ-Пазарджик и др.)</w:t>
      </w:r>
    </w:p>
    <w:p w:rsidR="002D1AB7" w:rsidRPr="005A02E0" w:rsidRDefault="002D1AB7" w:rsidP="005A02E0">
      <w:pPr>
        <w:suppressAutoHyphens/>
        <w:overflowPunct w:val="0"/>
        <w:autoSpaceDE w:val="0"/>
        <w:autoSpaceDN w:val="0"/>
        <w:adjustRightInd w:val="0"/>
        <w:ind w:firstLine="720"/>
        <w:jc w:val="both"/>
        <w:rPr>
          <w:color w:val="auto"/>
          <w:bdr w:val="none" w:sz="0" w:space="0" w:color="auto" w:frame="1"/>
        </w:rPr>
      </w:pPr>
      <w:r w:rsidRPr="005A02E0">
        <w:rPr>
          <w:color w:val="auto"/>
          <w:lang w:eastAsia="en-US"/>
        </w:rPr>
        <w:t xml:space="preserve">Във връзка с подобряване координацията между институциите е взето </w:t>
      </w:r>
      <w:r w:rsidRPr="00604FDD">
        <w:rPr>
          <w:color w:val="auto"/>
          <w:lang w:val="ru-RU" w:eastAsia="en-US"/>
        </w:rPr>
        <w:t xml:space="preserve">участие </w:t>
      </w:r>
      <w:r w:rsidRPr="005A02E0">
        <w:rPr>
          <w:color w:val="auto"/>
          <w:lang w:eastAsia="en-US"/>
        </w:rPr>
        <w:t>в</w:t>
      </w:r>
      <w:r w:rsidRPr="00604FDD">
        <w:rPr>
          <w:color w:val="auto"/>
          <w:lang w:val="ru-RU" w:eastAsia="en-US"/>
        </w:rPr>
        <w:t xml:space="preserve"> заседание на ОбЕСУТ</w:t>
      </w:r>
      <w:r w:rsidR="00A1309B" w:rsidRPr="00A1309B">
        <w:rPr>
          <w:color w:val="auto"/>
          <w:lang w:val="ru-RU" w:eastAsia="en-US"/>
        </w:rPr>
        <w:t xml:space="preserve"> при Община Пазарджик и </w:t>
      </w:r>
      <w:r w:rsidR="00A1309B">
        <w:rPr>
          <w:color w:val="auto"/>
          <w:lang w:val="ru-RU" w:eastAsia="en-US"/>
        </w:rPr>
        <w:t xml:space="preserve">в </w:t>
      </w:r>
      <w:r w:rsidR="00A1309B" w:rsidRPr="00A1309B">
        <w:rPr>
          <w:color w:val="auto"/>
          <w:lang w:val="ru-RU" w:eastAsia="en-US"/>
        </w:rPr>
        <w:t>заседание на комисия по чл. 17 при ОД „Земеделие“.</w:t>
      </w:r>
    </w:p>
    <w:p w:rsidR="002D1AB7" w:rsidRDefault="002D1AB7"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p>
    <w:p w:rsidR="001E79AD" w:rsidRDefault="002D1AB7" w:rsidP="00676950">
      <w:pPr>
        <w:overflowPunct w:val="0"/>
        <w:autoSpaceDE w:val="0"/>
        <w:autoSpaceDN w:val="0"/>
        <w:adjustRightInd w:val="0"/>
        <w:jc w:val="both"/>
        <w:textAlignment w:val="baseline"/>
      </w:pPr>
      <w:r>
        <w:rPr>
          <w:lang w:val="ru-RU"/>
        </w:rPr>
        <w:tab/>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r>
        <w:t xml:space="preserve">В резултат на упражнен контрол и дадени предписания през м. </w:t>
      </w:r>
      <w:r w:rsidR="000B6B7B">
        <w:t>юл</w:t>
      </w:r>
      <w:r w:rsidR="001E79AD">
        <w:t>и</w:t>
      </w:r>
      <w:r w:rsidR="00BB526C">
        <w:t xml:space="preserve"> са почистени </w:t>
      </w:r>
      <w:r w:rsidR="00BB526C" w:rsidRPr="000C021D">
        <w:rPr>
          <w:lang w:val="ru-RU"/>
        </w:rPr>
        <w:t xml:space="preserve">замърсявания с отпадъци </w:t>
      </w:r>
      <w:r w:rsidR="001E79AD">
        <w:t xml:space="preserve">от </w:t>
      </w:r>
      <w:r w:rsidR="000B6B7B">
        <w:t>3</w:t>
      </w:r>
      <w:r w:rsidR="001E79AD">
        <w:t xml:space="preserve"> терена на територията на община Пе</w:t>
      </w:r>
      <w:r w:rsidR="000B6B7B">
        <w:t xml:space="preserve">щера – </w:t>
      </w:r>
      <w:r w:rsidR="000B6B7B" w:rsidRPr="000B6B7B">
        <w:t>в гр. Пещера, по черен път в посока летовище „Св. Константин“ и по черен път между селата Радилово и Капитан Димитриево. Почистена е площадка в гр. Пазарджик след прекратяване на дейността. На 2 проверени обекта се изпълняват условията, поставени в издадените</w:t>
      </w:r>
      <w:r w:rsidR="000B6B7B">
        <w:t xml:space="preserve"> </w:t>
      </w:r>
      <w:r w:rsidR="000B6B7B" w:rsidRPr="000B6B7B">
        <w:t>документи по чл.</w:t>
      </w:r>
      <w:r w:rsidR="000B6B7B">
        <w:t xml:space="preserve"> </w:t>
      </w:r>
      <w:r w:rsidR="000B6B7B" w:rsidRPr="000B6B7B">
        <w:t>35 от З</w:t>
      </w:r>
      <w:r w:rsidR="000B6B7B">
        <w:t>УО</w:t>
      </w:r>
      <w:r w:rsidR="000B6B7B" w:rsidRPr="000B6B7B">
        <w:t xml:space="preserve"> за извършване на дейности по третиране на отпадъци.</w:t>
      </w:r>
      <w:r w:rsidR="000B6B7B">
        <w:t xml:space="preserve"> Не са констатирани нарушения. </w:t>
      </w:r>
    </w:p>
    <w:p w:rsidR="00463F16" w:rsidRPr="001E79AD" w:rsidRDefault="002D1AB7" w:rsidP="001E79AD">
      <w:pPr>
        <w:ind w:firstLine="708"/>
        <w:jc w:val="both"/>
        <w:rPr>
          <w:i/>
          <w:iCs/>
        </w:rPr>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w:t>
      </w:r>
      <w:r w:rsidRPr="007C2652">
        <w:rPr>
          <w:lang w:val="ru-RU"/>
        </w:rPr>
        <w:t xml:space="preserve"> </w:t>
      </w:r>
      <w:r>
        <w:t xml:space="preserve">одобрената характеристика, изпълнението на поставените условия 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 </w:t>
      </w:r>
    </w:p>
    <w:p w:rsidR="00023CAA" w:rsidRDefault="00463F16" w:rsidP="00023CAA">
      <w:pPr>
        <w:ind w:right="-288"/>
        <w:jc w:val="both"/>
        <w:rPr>
          <w:iCs/>
          <w:lang w:val="ru-RU"/>
        </w:rPr>
      </w:pPr>
      <w:r w:rsidRPr="00463F16">
        <w:rPr>
          <w:i/>
          <w:iCs/>
          <w:lang w:val="ru-RU"/>
        </w:rPr>
        <w:t xml:space="preserve">           </w:t>
      </w:r>
      <w:r>
        <w:rPr>
          <w:i/>
          <w:iCs/>
          <w:lang w:val="ru-RU"/>
        </w:rPr>
        <w:t xml:space="preserve"> </w:t>
      </w:r>
      <w:r w:rsidRPr="00463F16">
        <w:rPr>
          <w:i/>
          <w:iCs/>
          <w:lang w:val="ru-RU"/>
        </w:rPr>
        <w:t>През м. ю</w:t>
      </w:r>
      <w:r w:rsidR="003823AE">
        <w:rPr>
          <w:i/>
          <w:iCs/>
          <w:lang w:val="ru-RU"/>
        </w:rPr>
        <w:t>л</w:t>
      </w:r>
      <w:r w:rsidRPr="00463F16">
        <w:rPr>
          <w:i/>
          <w:iCs/>
          <w:lang w:val="ru-RU"/>
        </w:rPr>
        <w:t xml:space="preserve">и са постановени: </w:t>
      </w:r>
      <w:r w:rsidR="001330D8">
        <w:rPr>
          <w:iCs/>
          <w:lang w:val="en-US"/>
        </w:rPr>
        <w:t>4</w:t>
      </w:r>
      <w:r w:rsidRPr="00C0263C">
        <w:rPr>
          <w:iCs/>
          <w:lang w:val="ru-RU"/>
        </w:rPr>
        <w:t xml:space="preserve"> </w:t>
      </w:r>
      <w:r w:rsidRPr="00463F16">
        <w:rPr>
          <w:iCs/>
          <w:lang w:val="ru-RU"/>
        </w:rPr>
        <w:t xml:space="preserve">решения за преценяване на необходимостта от извършване на ОВОС с характер „да не се извършва ОВОС“, </w:t>
      </w:r>
      <w:r w:rsidR="001330D8">
        <w:rPr>
          <w:iCs/>
          <w:lang w:val="en-US"/>
        </w:rPr>
        <w:t>1</w:t>
      </w:r>
      <w:r w:rsidR="001330D8">
        <w:rPr>
          <w:iCs/>
        </w:rPr>
        <w:t xml:space="preserve"> </w:t>
      </w:r>
      <w:r w:rsidRPr="00463F16">
        <w:rPr>
          <w:iCs/>
          <w:lang w:val="ru-RU"/>
        </w:rPr>
        <w:t>решени</w:t>
      </w:r>
      <w:r w:rsidR="001330D8">
        <w:rPr>
          <w:iCs/>
          <w:lang w:val="ru-RU"/>
        </w:rPr>
        <w:t>е</w:t>
      </w:r>
      <w:r w:rsidRPr="00463F16">
        <w:rPr>
          <w:iCs/>
          <w:lang w:val="ru-RU"/>
        </w:rPr>
        <w:t xml:space="preserve"> за преценяване на необходимостта от извършване на EО с характер „да не </w:t>
      </w:r>
      <w:r w:rsidR="001330D8">
        <w:rPr>
          <w:iCs/>
          <w:lang w:val="ru-RU"/>
        </w:rPr>
        <w:t>се извършва ЕО“ и 2</w:t>
      </w:r>
      <w:r w:rsidRPr="00463F16">
        <w:rPr>
          <w:iCs/>
          <w:lang w:val="ru-RU"/>
        </w:rPr>
        <w:t xml:space="preserve"> решения по Оценка за съвместимост (ОС).</w:t>
      </w:r>
      <w:r w:rsidR="00023CAA">
        <w:rPr>
          <w:iCs/>
          <w:lang w:val="ru-RU"/>
        </w:rPr>
        <w:t xml:space="preserve"> </w:t>
      </w:r>
    </w:p>
    <w:p w:rsidR="00463F16" w:rsidRPr="00023CAA" w:rsidRDefault="002D1AB7" w:rsidP="00023CAA">
      <w:pPr>
        <w:ind w:right="-288" w:firstLine="708"/>
        <w:jc w:val="both"/>
      </w:pPr>
      <w:r>
        <w:rPr>
          <w:i/>
          <w:iCs/>
          <w:lang w:val="ru-RU"/>
        </w:rPr>
        <w:t>За периода са издадени</w:t>
      </w:r>
      <w:r>
        <w:rPr>
          <w:i/>
          <w:iCs/>
        </w:rPr>
        <w:t>:</w:t>
      </w:r>
      <w:r w:rsidR="00023CAA">
        <w:rPr>
          <w:i/>
          <w:iCs/>
        </w:rPr>
        <w:t xml:space="preserve"> </w:t>
      </w:r>
      <w:r w:rsidR="00023CAA" w:rsidRPr="00023CAA">
        <w:t xml:space="preserve">2 РД за извършване на дейности по събиране и транспортиране на отпадъци на основание чл. 78, ал. 10 от ЗУО; 4 РД за извършване на дейности по събиране и транспортиране на отпадъци на основание чл. 79, ал. 1 от  ЗУО; </w:t>
      </w:r>
      <w:r w:rsidR="00023CAA">
        <w:t xml:space="preserve">        </w:t>
      </w:r>
      <w:r w:rsidR="00023CAA" w:rsidRPr="00023CAA">
        <w:t>1 РД за  извършване на дейности по третиране на отпадъци на основание чл. 79, ал. 1 от  ЗУО.</w:t>
      </w:r>
    </w:p>
    <w:p w:rsidR="007C34DB" w:rsidRPr="00447B7B" w:rsidRDefault="002D1AB7" w:rsidP="00DA33E8">
      <w:pPr>
        <w:ind w:right="-284"/>
        <w:jc w:val="both"/>
        <w:rPr>
          <w:bCs/>
        </w:rPr>
      </w:pPr>
      <w:r>
        <w:tab/>
      </w:r>
      <w:r w:rsidRPr="001D0A66">
        <w:rPr>
          <w:b/>
          <w:bCs/>
          <w:lang w:val="ru-RU"/>
        </w:rPr>
        <w:t>Обществеността –</w:t>
      </w:r>
      <w:r w:rsidR="00447B7B">
        <w:rPr>
          <w:b/>
          <w:bCs/>
          <w:lang w:val="en-US"/>
        </w:rPr>
        <w:t xml:space="preserve"> </w:t>
      </w:r>
      <w:r w:rsidR="00447B7B" w:rsidRPr="00447B7B">
        <w:rPr>
          <w:bCs/>
        </w:rPr>
        <w:t xml:space="preserve">през м. юли РИОСВ-Пазарджик отговори на </w:t>
      </w:r>
      <w:r w:rsidR="00447B7B">
        <w:rPr>
          <w:bCs/>
        </w:rPr>
        <w:t>6</w:t>
      </w:r>
      <w:r w:rsidR="00447B7B" w:rsidRPr="00447B7B">
        <w:rPr>
          <w:bCs/>
        </w:rPr>
        <w:t xml:space="preserve"> заявления за достъп до обществена информация - на едно </w:t>
      </w:r>
      <w:r w:rsidR="00447B7B">
        <w:rPr>
          <w:bCs/>
        </w:rPr>
        <w:t xml:space="preserve">НПО, </w:t>
      </w:r>
      <w:r w:rsidR="00A775D9">
        <w:rPr>
          <w:bCs/>
        </w:rPr>
        <w:t xml:space="preserve">на едно </w:t>
      </w:r>
      <w:r w:rsidR="00447B7B" w:rsidRPr="00447B7B">
        <w:rPr>
          <w:bCs/>
        </w:rPr>
        <w:t>физическо и на две юридически лица. Заявителите получиха пълен достъп до исканата информация.</w:t>
      </w:r>
    </w:p>
    <w:p w:rsidR="009A68C5" w:rsidRPr="009A68C5" w:rsidRDefault="009A68C5" w:rsidP="009A68C5">
      <w:pPr>
        <w:ind w:right="-284" w:firstLine="708"/>
        <w:jc w:val="both"/>
        <w:rPr>
          <w:rFonts w:eastAsia="Calibri"/>
          <w:color w:val="auto"/>
          <w:lang w:eastAsia="en-US"/>
        </w:rPr>
      </w:pPr>
      <w:r w:rsidRPr="009A68C5">
        <w:rPr>
          <w:rFonts w:eastAsia="Calibri"/>
          <w:color w:val="auto"/>
          <w:lang w:eastAsia="en-US"/>
        </w:rPr>
        <w:t>На</w:t>
      </w:r>
      <w:r>
        <w:rPr>
          <w:rFonts w:eastAsia="Calibri"/>
          <w:color w:val="auto"/>
          <w:lang w:val="en-US" w:eastAsia="en-US"/>
        </w:rPr>
        <w:t xml:space="preserve"> 19 юли на</w:t>
      </w:r>
      <w:r w:rsidRPr="009A68C5">
        <w:rPr>
          <w:rFonts w:eastAsia="Calibri"/>
          <w:color w:val="auto"/>
          <w:lang w:eastAsia="en-US"/>
        </w:rPr>
        <w:t>д 40 служители на Регионалната инспекция за опазване на околната среда и водите (РИОСВ) и Община Пазарджик проведоха акция за почистване от отпадъци на Парк „Писковец“. Събрани са 63 чувала с битови отпадъци и над 40 автомобилни гуми. Преобладават опаковките - пластмасови торбички, стъклени и пластмасови бутилки, кенчета, дрехи, строителни отпадъци и др. С извозването им до Регионалното депо се ангажира Община Пазарджик.</w:t>
      </w:r>
    </w:p>
    <w:p w:rsidR="001E051A" w:rsidRDefault="001E051A" w:rsidP="00DA33E8">
      <w:pPr>
        <w:ind w:right="-284"/>
        <w:jc w:val="both"/>
      </w:pPr>
    </w:p>
    <w:p w:rsidR="00BF5E23" w:rsidRDefault="00BF5E23" w:rsidP="001A5126">
      <w:pPr>
        <w:overflowPunct w:val="0"/>
        <w:autoSpaceDE w:val="0"/>
        <w:autoSpaceDN w:val="0"/>
        <w:adjustRightInd w:val="0"/>
      </w:pPr>
    </w:p>
    <w:p w:rsidR="00BF5E23" w:rsidRDefault="00BF5E23" w:rsidP="001A5126">
      <w:pPr>
        <w:overflowPunct w:val="0"/>
        <w:autoSpaceDE w:val="0"/>
        <w:autoSpaceDN w:val="0"/>
        <w:adjustRightInd w:val="0"/>
      </w:pPr>
    </w:p>
    <w:p w:rsidR="00BF5E23" w:rsidRDefault="00BF5E23" w:rsidP="001A5126">
      <w:pPr>
        <w:overflowPunct w:val="0"/>
        <w:autoSpaceDE w:val="0"/>
        <w:autoSpaceDN w:val="0"/>
        <w:adjustRightInd w:val="0"/>
      </w:pPr>
    </w:p>
    <w:p w:rsidR="008848C0" w:rsidRDefault="008848C0" w:rsidP="001A5126">
      <w:pPr>
        <w:overflowPunct w:val="0"/>
        <w:autoSpaceDE w:val="0"/>
        <w:autoSpaceDN w:val="0"/>
        <w:adjustRightInd w:val="0"/>
      </w:pPr>
    </w:p>
    <w:p w:rsidR="008848C0" w:rsidRPr="008848C0" w:rsidRDefault="008848C0" w:rsidP="008848C0">
      <w:pPr>
        <w:overflowPunct w:val="0"/>
        <w:autoSpaceDE w:val="0"/>
        <w:autoSpaceDN w:val="0"/>
        <w:adjustRightInd w:val="0"/>
        <w:textAlignment w:val="baseline"/>
        <w:rPr>
          <w:b/>
          <w:color w:val="auto"/>
          <w:lang w:val="ru-RU" w:eastAsia="en-US"/>
        </w:rPr>
      </w:pPr>
      <w:r w:rsidRPr="008848C0">
        <w:rPr>
          <w:b/>
          <w:color w:val="auto"/>
          <w:lang w:val="ru-RU" w:eastAsia="en-US"/>
        </w:rPr>
        <w:t>КОСТАДИН ГЕШЕВ,</w:t>
      </w:r>
    </w:p>
    <w:p w:rsidR="008848C0" w:rsidRPr="008848C0" w:rsidRDefault="008848C0" w:rsidP="008848C0">
      <w:pPr>
        <w:overflowPunct w:val="0"/>
        <w:autoSpaceDE w:val="0"/>
        <w:autoSpaceDN w:val="0"/>
        <w:adjustRightInd w:val="0"/>
        <w:textAlignment w:val="baseline"/>
        <w:rPr>
          <w:i/>
          <w:iCs/>
          <w:color w:val="auto"/>
          <w:lang w:val="ru-RU" w:eastAsia="en-US"/>
        </w:rPr>
      </w:pPr>
      <w:r w:rsidRPr="008848C0">
        <w:rPr>
          <w:i/>
          <w:iCs/>
          <w:color w:val="auto"/>
          <w:lang w:val="ru-RU" w:eastAsia="en-US"/>
        </w:rPr>
        <w:t>Директор на РИОСВ-Пазарджик</w:t>
      </w:r>
    </w:p>
    <w:p w:rsidR="008848C0" w:rsidRPr="008848C0" w:rsidRDefault="008848C0" w:rsidP="008848C0">
      <w:pPr>
        <w:overflowPunct w:val="0"/>
        <w:autoSpaceDE w:val="0"/>
        <w:autoSpaceDN w:val="0"/>
        <w:adjustRightInd w:val="0"/>
        <w:textAlignment w:val="baseline"/>
        <w:rPr>
          <w:rFonts w:ascii="Arial" w:hAnsi="Arial"/>
          <w:color w:val="auto"/>
          <w:sz w:val="20"/>
          <w:szCs w:val="20"/>
          <w:lang w:val="ru-RU" w:eastAsia="en-US"/>
        </w:rPr>
      </w:pPr>
      <w:r w:rsidRPr="008848C0">
        <w:rPr>
          <w:rFonts w:ascii="Arial" w:hAnsi="Arial"/>
          <w:color w:val="auto"/>
          <w:sz w:val="20"/>
          <w:szCs w:val="20"/>
          <w:lang w:val="ru-RU" w:eastAsia="en-US"/>
        </w:rPr>
        <w:t xml:space="preserve"> </w:t>
      </w:r>
    </w:p>
    <w:p w:rsidR="008848C0" w:rsidRDefault="008848C0" w:rsidP="001A5126">
      <w:pPr>
        <w:overflowPunct w:val="0"/>
        <w:autoSpaceDE w:val="0"/>
        <w:autoSpaceDN w:val="0"/>
        <w:adjustRightInd w:val="0"/>
      </w:pPr>
    </w:p>
    <w:sectPr w:rsidR="008848C0" w:rsidSect="00A05E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88" w:rsidRDefault="00C86888" w:rsidP="00FE30F1">
      <w:r>
        <w:separator/>
      </w:r>
    </w:p>
  </w:endnote>
  <w:endnote w:type="continuationSeparator" w:id="0">
    <w:p w:rsidR="00C86888" w:rsidRDefault="00C86888"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B7" w:rsidRDefault="002D1AB7" w:rsidP="004065EB">
    <w:pPr>
      <w:pStyle w:val="a8"/>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86888">
      <w:rPr>
        <w:rStyle w:val="af2"/>
        <w:noProof/>
      </w:rPr>
      <w:t>1</w:t>
    </w:r>
    <w:r>
      <w:rPr>
        <w:rStyle w:val="af2"/>
      </w:rPr>
      <w:fldChar w:fldCharType="end"/>
    </w:r>
  </w:p>
  <w:p w:rsidR="002D1AB7" w:rsidRDefault="002D1AB7" w:rsidP="00D46773">
    <w:pPr>
      <w:pStyle w:val="a8"/>
      <w:ind w:right="360"/>
      <w:jc w:val="right"/>
    </w:pPr>
  </w:p>
  <w:p w:rsidR="002D1AB7" w:rsidRDefault="002D1A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88" w:rsidRDefault="00C86888" w:rsidP="00FE30F1">
      <w:r>
        <w:separator/>
      </w:r>
    </w:p>
  </w:footnote>
  <w:footnote w:type="continuationSeparator" w:id="0">
    <w:p w:rsidR="00C86888" w:rsidRDefault="00C86888"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B7" w:rsidRDefault="002D1A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E1"/>
    <w:multiLevelType w:val="hybridMultilevel"/>
    <w:tmpl w:val="FB7EDC2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2238681A"/>
    <w:multiLevelType w:val="hybridMultilevel"/>
    <w:tmpl w:val="F406345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283C39FE"/>
    <w:multiLevelType w:val="hybridMultilevel"/>
    <w:tmpl w:val="F9F49D0C"/>
    <w:lvl w:ilvl="0" w:tplc="ACF48EE2">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15:restartNumberingAfterBreak="0">
    <w:nsid w:val="29C93947"/>
    <w:multiLevelType w:val="hybridMultilevel"/>
    <w:tmpl w:val="5596BCC8"/>
    <w:lvl w:ilvl="0" w:tplc="EA7E9524">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6" w15:restartNumberingAfterBreak="0">
    <w:nsid w:val="2E1D4538"/>
    <w:multiLevelType w:val="hybridMultilevel"/>
    <w:tmpl w:val="B99E6A2A"/>
    <w:lvl w:ilvl="0" w:tplc="04020001">
      <w:start w:val="1"/>
      <w:numFmt w:val="bullet"/>
      <w:lvlText w:val=""/>
      <w:lvlJc w:val="left"/>
      <w:pPr>
        <w:ind w:left="2130" w:hanging="360"/>
      </w:pPr>
      <w:rPr>
        <w:rFonts w:ascii="Symbol" w:hAnsi="Symbol"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7" w15:restartNumberingAfterBreak="0">
    <w:nsid w:val="352F0608"/>
    <w:multiLevelType w:val="hybridMultilevel"/>
    <w:tmpl w:val="31A4BC36"/>
    <w:lvl w:ilvl="0" w:tplc="EA7E9524">
      <w:start w:val="1"/>
      <w:numFmt w:val="bullet"/>
      <w:lvlText w:val=""/>
      <w:lvlJc w:val="left"/>
      <w:pPr>
        <w:ind w:left="1440" w:hanging="360"/>
      </w:pPr>
      <w:rPr>
        <w:rFonts w:ascii="Symbol" w:hAnsi="Symbol" w:cs="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8"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50370340"/>
    <w:multiLevelType w:val="hybridMultilevel"/>
    <w:tmpl w:val="55340DA4"/>
    <w:lvl w:ilvl="0" w:tplc="46A0F3D8">
      <w:numFmt w:val="bullet"/>
      <w:lvlText w:val="-"/>
      <w:lvlJc w:val="left"/>
      <w:pPr>
        <w:ind w:left="928" w:hanging="360"/>
      </w:pPr>
      <w:rPr>
        <w:rFonts w:ascii="Times New Roman" w:eastAsia="Calibri" w:hAnsi="Times New Roman" w:cs="Times New Roman" w:hint="default"/>
      </w:rPr>
    </w:lvl>
    <w:lvl w:ilvl="1" w:tplc="04020003">
      <w:start w:val="1"/>
      <w:numFmt w:val="bullet"/>
      <w:lvlText w:val="o"/>
      <w:lvlJc w:val="left"/>
      <w:pPr>
        <w:ind w:left="1648" w:hanging="360"/>
      </w:pPr>
      <w:rPr>
        <w:rFonts w:ascii="Courier New" w:hAnsi="Courier New" w:cs="Courier New" w:hint="default"/>
      </w:rPr>
    </w:lvl>
    <w:lvl w:ilvl="2" w:tplc="04020005">
      <w:start w:val="1"/>
      <w:numFmt w:val="bullet"/>
      <w:lvlText w:val=""/>
      <w:lvlJc w:val="left"/>
      <w:pPr>
        <w:ind w:left="2368" w:hanging="360"/>
      </w:pPr>
      <w:rPr>
        <w:rFonts w:ascii="Wingdings" w:hAnsi="Wingdings" w:hint="default"/>
      </w:rPr>
    </w:lvl>
    <w:lvl w:ilvl="3" w:tplc="04020001">
      <w:start w:val="1"/>
      <w:numFmt w:val="bullet"/>
      <w:lvlText w:val=""/>
      <w:lvlJc w:val="left"/>
      <w:pPr>
        <w:ind w:left="3088" w:hanging="360"/>
      </w:pPr>
      <w:rPr>
        <w:rFonts w:ascii="Symbol" w:hAnsi="Symbol" w:hint="default"/>
      </w:rPr>
    </w:lvl>
    <w:lvl w:ilvl="4" w:tplc="04020003">
      <w:start w:val="1"/>
      <w:numFmt w:val="bullet"/>
      <w:lvlText w:val="o"/>
      <w:lvlJc w:val="left"/>
      <w:pPr>
        <w:ind w:left="3808" w:hanging="360"/>
      </w:pPr>
      <w:rPr>
        <w:rFonts w:ascii="Courier New" w:hAnsi="Courier New" w:cs="Courier New" w:hint="default"/>
      </w:rPr>
    </w:lvl>
    <w:lvl w:ilvl="5" w:tplc="04020005">
      <w:start w:val="1"/>
      <w:numFmt w:val="bullet"/>
      <w:lvlText w:val=""/>
      <w:lvlJc w:val="left"/>
      <w:pPr>
        <w:ind w:left="4528" w:hanging="360"/>
      </w:pPr>
      <w:rPr>
        <w:rFonts w:ascii="Wingdings" w:hAnsi="Wingdings" w:hint="default"/>
      </w:rPr>
    </w:lvl>
    <w:lvl w:ilvl="6" w:tplc="04020001">
      <w:start w:val="1"/>
      <w:numFmt w:val="bullet"/>
      <w:lvlText w:val=""/>
      <w:lvlJc w:val="left"/>
      <w:pPr>
        <w:ind w:left="5248" w:hanging="360"/>
      </w:pPr>
      <w:rPr>
        <w:rFonts w:ascii="Symbol" w:hAnsi="Symbol" w:hint="default"/>
      </w:rPr>
    </w:lvl>
    <w:lvl w:ilvl="7" w:tplc="04020003">
      <w:start w:val="1"/>
      <w:numFmt w:val="bullet"/>
      <w:lvlText w:val="o"/>
      <w:lvlJc w:val="left"/>
      <w:pPr>
        <w:ind w:left="5968" w:hanging="360"/>
      </w:pPr>
      <w:rPr>
        <w:rFonts w:ascii="Courier New" w:hAnsi="Courier New" w:cs="Courier New" w:hint="default"/>
      </w:rPr>
    </w:lvl>
    <w:lvl w:ilvl="8" w:tplc="04020005">
      <w:start w:val="1"/>
      <w:numFmt w:val="bullet"/>
      <w:lvlText w:val=""/>
      <w:lvlJc w:val="left"/>
      <w:pPr>
        <w:ind w:left="6688" w:hanging="360"/>
      </w:pPr>
      <w:rPr>
        <w:rFonts w:ascii="Wingdings" w:hAnsi="Wingdings" w:hint="default"/>
      </w:rPr>
    </w:lvl>
  </w:abstractNum>
  <w:abstractNum w:abstractNumId="10"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15:restartNumberingAfterBreak="0">
    <w:nsid w:val="57C01888"/>
    <w:multiLevelType w:val="hybridMultilevel"/>
    <w:tmpl w:val="CB46DFDA"/>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2" w15:restartNumberingAfterBreak="0">
    <w:nsid w:val="5C4B67ED"/>
    <w:multiLevelType w:val="hybridMultilevel"/>
    <w:tmpl w:val="0316B9DC"/>
    <w:lvl w:ilvl="0" w:tplc="44C46048">
      <w:numFmt w:val="bullet"/>
      <w:lvlText w:val="-"/>
      <w:lvlJc w:val="left"/>
      <w:pPr>
        <w:ind w:left="786" w:hanging="360"/>
      </w:pPr>
      <w:rPr>
        <w:rFonts w:ascii="Times New Roman" w:eastAsia="Calibri" w:hAnsi="Times New Roman" w:cs="Times New Roman"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13"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602E10EF"/>
    <w:multiLevelType w:val="hybridMultilevel"/>
    <w:tmpl w:val="45C2B84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15:restartNumberingAfterBreak="0">
    <w:nsid w:val="65BB7D6D"/>
    <w:multiLevelType w:val="hybridMultilevel"/>
    <w:tmpl w:val="372AAA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69D02B3D"/>
    <w:multiLevelType w:val="hybridMultilevel"/>
    <w:tmpl w:val="0C14B2A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6B306C7B"/>
    <w:multiLevelType w:val="hybridMultilevel"/>
    <w:tmpl w:val="D0CA4A44"/>
    <w:lvl w:ilvl="0" w:tplc="EA7E9524">
      <w:start w:val="1"/>
      <w:numFmt w:val="bullet"/>
      <w:lvlText w:val=""/>
      <w:lvlJc w:val="left"/>
      <w:pPr>
        <w:ind w:left="1484" w:hanging="360"/>
      </w:pPr>
      <w:rPr>
        <w:rFonts w:ascii="Symbol" w:hAnsi="Symbol"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9" w15:restartNumberingAfterBreak="0">
    <w:nsid w:val="6D1174AF"/>
    <w:multiLevelType w:val="hybridMultilevel"/>
    <w:tmpl w:val="3B522CB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97883"/>
    <w:multiLevelType w:val="hybridMultilevel"/>
    <w:tmpl w:val="31E46E2C"/>
    <w:lvl w:ilvl="0" w:tplc="EA7E9524">
      <w:start w:val="1"/>
      <w:numFmt w:val="bullet"/>
      <w:lvlText w:val=""/>
      <w:lvlJc w:val="left"/>
      <w:pPr>
        <w:ind w:left="783" w:hanging="360"/>
      </w:pPr>
      <w:rPr>
        <w:rFonts w:ascii="Symbol" w:hAnsi="Symbol" w:cs="Symbol" w:hint="default"/>
      </w:rPr>
    </w:lvl>
    <w:lvl w:ilvl="1" w:tplc="04020003">
      <w:start w:val="1"/>
      <w:numFmt w:val="bullet"/>
      <w:lvlText w:val="o"/>
      <w:lvlJc w:val="left"/>
      <w:pPr>
        <w:ind w:left="1503" w:hanging="360"/>
      </w:pPr>
      <w:rPr>
        <w:rFonts w:ascii="Courier New" w:hAnsi="Courier New" w:cs="Courier New" w:hint="default"/>
      </w:rPr>
    </w:lvl>
    <w:lvl w:ilvl="2" w:tplc="04020005">
      <w:start w:val="1"/>
      <w:numFmt w:val="bullet"/>
      <w:lvlText w:val=""/>
      <w:lvlJc w:val="left"/>
      <w:pPr>
        <w:ind w:left="2223" w:hanging="360"/>
      </w:pPr>
      <w:rPr>
        <w:rFonts w:ascii="Wingdings" w:hAnsi="Wingdings" w:cs="Wingdings" w:hint="default"/>
      </w:rPr>
    </w:lvl>
    <w:lvl w:ilvl="3" w:tplc="04020001">
      <w:start w:val="1"/>
      <w:numFmt w:val="bullet"/>
      <w:lvlText w:val=""/>
      <w:lvlJc w:val="left"/>
      <w:pPr>
        <w:ind w:left="2943" w:hanging="360"/>
      </w:pPr>
      <w:rPr>
        <w:rFonts w:ascii="Symbol" w:hAnsi="Symbol" w:cs="Symbol" w:hint="default"/>
      </w:rPr>
    </w:lvl>
    <w:lvl w:ilvl="4" w:tplc="04020003">
      <w:start w:val="1"/>
      <w:numFmt w:val="bullet"/>
      <w:lvlText w:val="o"/>
      <w:lvlJc w:val="left"/>
      <w:pPr>
        <w:ind w:left="3663" w:hanging="360"/>
      </w:pPr>
      <w:rPr>
        <w:rFonts w:ascii="Courier New" w:hAnsi="Courier New" w:cs="Courier New" w:hint="default"/>
      </w:rPr>
    </w:lvl>
    <w:lvl w:ilvl="5" w:tplc="04020005">
      <w:start w:val="1"/>
      <w:numFmt w:val="bullet"/>
      <w:lvlText w:val=""/>
      <w:lvlJc w:val="left"/>
      <w:pPr>
        <w:ind w:left="4383" w:hanging="360"/>
      </w:pPr>
      <w:rPr>
        <w:rFonts w:ascii="Wingdings" w:hAnsi="Wingdings" w:cs="Wingdings" w:hint="default"/>
      </w:rPr>
    </w:lvl>
    <w:lvl w:ilvl="6" w:tplc="04020001">
      <w:start w:val="1"/>
      <w:numFmt w:val="bullet"/>
      <w:lvlText w:val=""/>
      <w:lvlJc w:val="left"/>
      <w:pPr>
        <w:ind w:left="5103" w:hanging="360"/>
      </w:pPr>
      <w:rPr>
        <w:rFonts w:ascii="Symbol" w:hAnsi="Symbol" w:cs="Symbol" w:hint="default"/>
      </w:rPr>
    </w:lvl>
    <w:lvl w:ilvl="7" w:tplc="04020003">
      <w:start w:val="1"/>
      <w:numFmt w:val="bullet"/>
      <w:lvlText w:val="o"/>
      <w:lvlJc w:val="left"/>
      <w:pPr>
        <w:ind w:left="5823" w:hanging="360"/>
      </w:pPr>
      <w:rPr>
        <w:rFonts w:ascii="Courier New" w:hAnsi="Courier New" w:cs="Courier New" w:hint="default"/>
      </w:rPr>
    </w:lvl>
    <w:lvl w:ilvl="8" w:tplc="04020005">
      <w:start w:val="1"/>
      <w:numFmt w:val="bullet"/>
      <w:lvlText w:val=""/>
      <w:lvlJc w:val="left"/>
      <w:pPr>
        <w:ind w:left="6543" w:hanging="360"/>
      </w:pPr>
      <w:rPr>
        <w:rFonts w:ascii="Wingdings" w:hAnsi="Wingdings" w:cs="Wingdings" w:hint="default"/>
      </w:rPr>
    </w:lvl>
  </w:abstractNum>
  <w:abstractNum w:abstractNumId="22" w15:restartNumberingAfterBreak="0">
    <w:nsid w:val="750B6DA1"/>
    <w:multiLevelType w:val="hybridMultilevel"/>
    <w:tmpl w:val="FF12E1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1"/>
  </w:num>
  <w:num w:numId="13">
    <w:abstractNumId w:val="8"/>
  </w:num>
  <w:num w:numId="14">
    <w:abstractNumId w:val="11"/>
  </w:num>
  <w:num w:numId="15">
    <w:abstractNumId w:val="20"/>
  </w:num>
  <w:num w:numId="16">
    <w:abstractNumId w:val="13"/>
  </w:num>
  <w:num w:numId="17">
    <w:abstractNumId w:val="1"/>
  </w:num>
  <w:num w:numId="18">
    <w:abstractNumId w:val="14"/>
  </w:num>
  <w:num w:numId="19">
    <w:abstractNumId w:val="15"/>
  </w:num>
  <w:num w:numId="20">
    <w:abstractNumId w:val="4"/>
  </w:num>
  <w:num w:numId="21">
    <w:abstractNumId w:val="11"/>
  </w:num>
  <w:num w:numId="22">
    <w:abstractNumId w:val="13"/>
  </w:num>
  <w:num w:numId="23">
    <w:abstractNumId w:val="2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9"/>
  </w:num>
  <w:num w:numId="29">
    <w:abstractNumId w:val="12"/>
  </w:num>
  <w:num w:numId="30">
    <w:abstractNumId w:val="13"/>
  </w:num>
  <w:num w:numId="31">
    <w:abstractNumId w:val="12"/>
  </w:num>
  <w:num w:numId="32">
    <w:abstractNumId w:val="3"/>
  </w:num>
  <w:num w:numId="33">
    <w:abstractNumId w:val="19"/>
  </w:num>
  <w:num w:numId="34">
    <w:abstractNumId w:val="22"/>
  </w:num>
  <w:num w:numId="35">
    <w:abstractNumId w:val="18"/>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173B"/>
    <w:rsid w:val="00001FBF"/>
    <w:rsid w:val="00004EF9"/>
    <w:rsid w:val="0000713D"/>
    <w:rsid w:val="000074E3"/>
    <w:rsid w:val="0001082D"/>
    <w:rsid w:val="00010DB1"/>
    <w:rsid w:val="00013D09"/>
    <w:rsid w:val="00013E67"/>
    <w:rsid w:val="00014536"/>
    <w:rsid w:val="00014EB3"/>
    <w:rsid w:val="00015343"/>
    <w:rsid w:val="000155DB"/>
    <w:rsid w:val="00016C9E"/>
    <w:rsid w:val="0001767F"/>
    <w:rsid w:val="00017DD3"/>
    <w:rsid w:val="00020B6B"/>
    <w:rsid w:val="0002115E"/>
    <w:rsid w:val="000216F2"/>
    <w:rsid w:val="00021FB9"/>
    <w:rsid w:val="00022207"/>
    <w:rsid w:val="00022306"/>
    <w:rsid w:val="00022428"/>
    <w:rsid w:val="00022917"/>
    <w:rsid w:val="00023CAA"/>
    <w:rsid w:val="00024DEB"/>
    <w:rsid w:val="00025329"/>
    <w:rsid w:val="00026043"/>
    <w:rsid w:val="00026154"/>
    <w:rsid w:val="00026622"/>
    <w:rsid w:val="00027081"/>
    <w:rsid w:val="000273AA"/>
    <w:rsid w:val="000303E5"/>
    <w:rsid w:val="000312F2"/>
    <w:rsid w:val="0003164E"/>
    <w:rsid w:val="0003228D"/>
    <w:rsid w:val="00032DA6"/>
    <w:rsid w:val="00033E65"/>
    <w:rsid w:val="0003435F"/>
    <w:rsid w:val="000359C1"/>
    <w:rsid w:val="00041142"/>
    <w:rsid w:val="000417DF"/>
    <w:rsid w:val="00044CCB"/>
    <w:rsid w:val="000456DB"/>
    <w:rsid w:val="00047408"/>
    <w:rsid w:val="0004792A"/>
    <w:rsid w:val="00050043"/>
    <w:rsid w:val="000502EF"/>
    <w:rsid w:val="00051359"/>
    <w:rsid w:val="00051438"/>
    <w:rsid w:val="00051DC7"/>
    <w:rsid w:val="00053379"/>
    <w:rsid w:val="00056A90"/>
    <w:rsid w:val="00056DB8"/>
    <w:rsid w:val="0005749B"/>
    <w:rsid w:val="00057506"/>
    <w:rsid w:val="000607C7"/>
    <w:rsid w:val="00060BAC"/>
    <w:rsid w:val="0006163B"/>
    <w:rsid w:val="00061A20"/>
    <w:rsid w:val="00062027"/>
    <w:rsid w:val="00062BE6"/>
    <w:rsid w:val="00063946"/>
    <w:rsid w:val="000647F9"/>
    <w:rsid w:val="000656E3"/>
    <w:rsid w:val="000658B2"/>
    <w:rsid w:val="0006629F"/>
    <w:rsid w:val="0007121C"/>
    <w:rsid w:val="000720FA"/>
    <w:rsid w:val="0007290B"/>
    <w:rsid w:val="00072F3C"/>
    <w:rsid w:val="000737A4"/>
    <w:rsid w:val="00073EDC"/>
    <w:rsid w:val="00074825"/>
    <w:rsid w:val="00074ADD"/>
    <w:rsid w:val="00074CC1"/>
    <w:rsid w:val="00074E8B"/>
    <w:rsid w:val="00075937"/>
    <w:rsid w:val="00075D9A"/>
    <w:rsid w:val="00075F15"/>
    <w:rsid w:val="00076CE3"/>
    <w:rsid w:val="000776C1"/>
    <w:rsid w:val="00080545"/>
    <w:rsid w:val="000807DD"/>
    <w:rsid w:val="000808C8"/>
    <w:rsid w:val="000826AD"/>
    <w:rsid w:val="00083934"/>
    <w:rsid w:val="00084019"/>
    <w:rsid w:val="00084816"/>
    <w:rsid w:val="00084A7D"/>
    <w:rsid w:val="00085FB7"/>
    <w:rsid w:val="0008631E"/>
    <w:rsid w:val="000867E8"/>
    <w:rsid w:val="000868B2"/>
    <w:rsid w:val="00086A3A"/>
    <w:rsid w:val="00086C2F"/>
    <w:rsid w:val="000874C8"/>
    <w:rsid w:val="000903CB"/>
    <w:rsid w:val="0009066B"/>
    <w:rsid w:val="00091C69"/>
    <w:rsid w:val="00093018"/>
    <w:rsid w:val="0009387F"/>
    <w:rsid w:val="00094725"/>
    <w:rsid w:val="0009519C"/>
    <w:rsid w:val="00096D38"/>
    <w:rsid w:val="000A047A"/>
    <w:rsid w:val="000A05A4"/>
    <w:rsid w:val="000A109D"/>
    <w:rsid w:val="000A3D5A"/>
    <w:rsid w:val="000A7E11"/>
    <w:rsid w:val="000B0B69"/>
    <w:rsid w:val="000B0DDD"/>
    <w:rsid w:val="000B11A2"/>
    <w:rsid w:val="000B1ADD"/>
    <w:rsid w:val="000B1B44"/>
    <w:rsid w:val="000B23B4"/>
    <w:rsid w:val="000B321E"/>
    <w:rsid w:val="000B354A"/>
    <w:rsid w:val="000B39BF"/>
    <w:rsid w:val="000B4095"/>
    <w:rsid w:val="000B525F"/>
    <w:rsid w:val="000B5475"/>
    <w:rsid w:val="000B5C46"/>
    <w:rsid w:val="000B5D8A"/>
    <w:rsid w:val="000B60DE"/>
    <w:rsid w:val="000B6B7B"/>
    <w:rsid w:val="000B728F"/>
    <w:rsid w:val="000C021D"/>
    <w:rsid w:val="000C19F7"/>
    <w:rsid w:val="000C2833"/>
    <w:rsid w:val="000C2945"/>
    <w:rsid w:val="000C378F"/>
    <w:rsid w:val="000C5703"/>
    <w:rsid w:val="000C6AA8"/>
    <w:rsid w:val="000C6DB1"/>
    <w:rsid w:val="000C7533"/>
    <w:rsid w:val="000D0055"/>
    <w:rsid w:val="000D1BF2"/>
    <w:rsid w:val="000D3AE4"/>
    <w:rsid w:val="000D4119"/>
    <w:rsid w:val="000D41DB"/>
    <w:rsid w:val="000D42D7"/>
    <w:rsid w:val="000D44DD"/>
    <w:rsid w:val="000D7821"/>
    <w:rsid w:val="000E05BD"/>
    <w:rsid w:val="000E0BC8"/>
    <w:rsid w:val="000E0D80"/>
    <w:rsid w:val="000E22AE"/>
    <w:rsid w:val="000E39CE"/>
    <w:rsid w:val="000E3A70"/>
    <w:rsid w:val="000E4568"/>
    <w:rsid w:val="000E4A32"/>
    <w:rsid w:val="000E64D5"/>
    <w:rsid w:val="000E651C"/>
    <w:rsid w:val="000F01A7"/>
    <w:rsid w:val="000F0221"/>
    <w:rsid w:val="000F19DA"/>
    <w:rsid w:val="000F256A"/>
    <w:rsid w:val="000F3984"/>
    <w:rsid w:val="000F42CF"/>
    <w:rsid w:val="000F52F4"/>
    <w:rsid w:val="000F5C78"/>
    <w:rsid w:val="000F5F67"/>
    <w:rsid w:val="000F608A"/>
    <w:rsid w:val="000F7F89"/>
    <w:rsid w:val="00100815"/>
    <w:rsid w:val="00101B23"/>
    <w:rsid w:val="00101E3F"/>
    <w:rsid w:val="001022EB"/>
    <w:rsid w:val="00102812"/>
    <w:rsid w:val="00103DB9"/>
    <w:rsid w:val="00103FB8"/>
    <w:rsid w:val="00105410"/>
    <w:rsid w:val="001055F1"/>
    <w:rsid w:val="00106C05"/>
    <w:rsid w:val="00110308"/>
    <w:rsid w:val="0011065E"/>
    <w:rsid w:val="00110BB4"/>
    <w:rsid w:val="00110FD0"/>
    <w:rsid w:val="0011145D"/>
    <w:rsid w:val="001114A7"/>
    <w:rsid w:val="00111850"/>
    <w:rsid w:val="00111B1A"/>
    <w:rsid w:val="00111DA6"/>
    <w:rsid w:val="00111F24"/>
    <w:rsid w:val="001150BC"/>
    <w:rsid w:val="00115FDE"/>
    <w:rsid w:val="001161F0"/>
    <w:rsid w:val="00116AF5"/>
    <w:rsid w:val="00121027"/>
    <w:rsid w:val="00121517"/>
    <w:rsid w:val="001236B4"/>
    <w:rsid w:val="00123A0E"/>
    <w:rsid w:val="001244D6"/>
    <w:rsid w:val="00126ABA"/>
    <w:rsid w:val="00127603"/>
    <w:rsid w:val="00130054"/>
    <w:rsid w:val="0013119E"/>
    <w:rsid w:val="00131375"/>
    <w:rsid w:val="001330D8"/>
    <w:rsid w:val="00133A2E"/>
    <w:rsid w:val="00134A3F"/>
    <w:rsid w:val="0013539A"/>
    <w:rsid w:val="00135AE9"/>
    <w:rsid w:val="001364EB"/>
    <w:rsid w:val="00136E6A"/>
    <w:rsid w:val="00140233"/>
    <w:rsid w:val="00140DF9"/>
    <w:rsid w:val="0014175E"/>
    <w:rsid w:val="00141E19"/>
    <w:rsid w:val="0014218C"/>
    <w:rsid w:val="00146C24"/>
    <w:rsid w:val="00146D4E"/>
    <w:rsid w:val="001470CC"/>
    <w:rsid w:val="00147A76"/>
    <w:rsid w:val="00150910"/>
    <w:rsid w:val="00150A5E"/>
    <w:rsid w:val="00151C87"/>
    <w:rsid w:val="00153A01"/>
    <w:rsid w:val="0015562E"/>
    <w:rsid w:val="00156185"/>
    <w:rsid w:val="001567F1"/>
    <w:rsid w:val="00156CD0"/>
    <w:rsid w:val="00157BAC"/>
    <w:rsid w:val="00160287"/>
    <w:rsid w:val="0016185A"/>
    <w:rsid w:val="0016253F"/>
    <w:rsid w:val="00162BD0"/>
    <w:rsid w:val="00162FC6"/>
    <w:rsid w:val="001636E1"/>
    <w:rsid w:val="00165101"/>
    <w:rsid w:val="00167340"/>
    <w:rsid w:val="0017024D"/>
    <w:rsid w:val="0017072A"/>
    <w:rsid w:val="00170F71"/>
    <w:rsid w:val="00171A27"/>
    <w:rsid w:val="00172A0B"/>
    <w:rsid w:val="0017593E"/>
    <w:rsid w:val="001763F2"/>
    <w:rsid w:val="001770D2"/>
    <w:rsid w:val="0018051C"/>
    <w:rsid w:val="0018054C"/>
    <w:rsid w:val="001808B5"/>
    <w:rsid w:val="00180F84"/>
    <w:rsid w:val="00181739"/>
    <w:rsid w:val="00181FBE"/>
    <w:rsid w:val="001825A1"/>
    <w:rsid w:val="00182AD1"/>
    <w:rsid w:val="001837FB"/>
    <w:rsid w:val="0018437E"/>
    <w:rsid w:val="00184BA2"/>
    <w:rsid w:val="00186B7E"/>
    <w:rsid w:val="00186E62"/>
    <w:rsid w:val="0019054F"/>
    <w:rsid w:val="00190D3D"/>
    <w:rsid w:val="00191FEF"/>
    <w:rsid w:val="001920E6"/>
    <w:rsid w:val="00195001"/>
    <w:rsid w:val="001955B7"/>
    <w:rsid w:val="001958FF"/>
    <w:rsid w:val="0019597C"/>
    <w:rsid w:val="00196F26"/>
    <w:rsid w:val="001A1296"/>
    <w:rsid w:val="001A153D"/>
    <w:rsid w:val="001A1CE8"/>
    <w:rsid w:val="001A29AD"/>
    <w:rsid w:val="001A29F0"/>
    <w:rsid w:val="001A4373"/>
    <w:rsid w:val="001A4720"/>
    <w:rsid w:val="001A4C3E"/>
    <w:rsid w:val="001A4F19"/>
    <w:rsid w:val="001A5126"/>
    <w:rsid w:val="001A5286"/>
    <w:rsid w:val="001A56BB"/>
    <w:rsid w:val="001A6497"/>
    <w:rsid w:val="001A6835"/>
    <w:rsid w:val="001A6B4A"/>
    <w:rsid w:val="001A6FC9"/>
    <w:rsid w:val="001A7102"/>
    <w:rsid w:val="001A71C6"/>
    <w:rsid w:val="001A7831"/>
    <w:rsid w:val="001A7E2B"/>
    <w:rsid w:val="001B0E41"/>
    <w:rsid w:val="001B1BBF"/>
    <w:rsid w:val="001B2B93"/>
    <w:rsid w:val="001B2C14"/>
    <w:rsid w:val="001B36FB"/>
    <w:rsid w:val="001B3D4A"/>
    <w:rsid w:val="001B3DC9"/>
    <w:rsid w:val="001B3FC0"/>
    <w:rsid w:val="001B4B9C"/>
    <w:rsid w:val="001B624B"/>
    <w:rsid w:val="001B70A8"/>
    <w:rsid w:val="001B7126"/>
    <w:rsid w:val="001B7938"/>
    <w:rsid w:val="001B7C16"/>
    <w:rsid w:val="001C07C8"/>
    <w:rsid w:val="001C1857"/>
    <w:rsid w:val="001C2A29"/>
    <w:rsid w:val="001C3357"/>
    <w:rsid w:val="001C3D61"/>
    <w:rsid w:val="001C4D91"/>
    <w:rsid w:val="001C5AD4"/>
    <w:rsid w:val="001C61CA"/>
    <w:rsid w:val="001C7402"/>
    <w:rsid w:val="001C7690"/>
    <w:rsid w:val="001C799D"/>
    <w:rsid w:val="001D058B"/>
    <w:rsid w:val="001D0A66"/>
    <w:rsid w:val="001D1641"/>
    <w:rsid w:val="001D21C0"/>
    <w:rsid w:val="001D2717"/>
    <w:rsid w:val="001D27FD"/>
    <w:rsid w:val="001D3426"/>
    <w:rsid w:val="001D3B25"/>
    <w:rsid w:val="001D3E5F"/>
    <w:rsid w:val="001D460D"/>
    <w:rsid w:val="001D50D9"/>
    <w:rsid w:val="001D6669"/>
    <w:rsid w:val="001D6B84"/>
    <w:rsid w:val="001E051A"/>
    <w:rsid w:val="001E1798"/>
    <w:rsid w:val="001E3A55"/>
    <w:rsid w:val="001E3E4D"/>
    <w:rsid w:val="001E4F31"/>
    <w:rsid w:val="001E66BB"/>
    <w:rsid w:val="001E6920"/>
    <w:rsid w:val="001E79AD"/>
    <w:rsid w:val="001F0066"/>
    <w:rsid w:val="001F0C54"/>
    <w:rsid w:val="001F164F"/>
    <w:rsid w:val="001F2BCD"/>
    <w:rsid w:val="001F2E47"/>
    <w:rsid w:val="001F3B25"/>
    <w:rsid w:val="001F4397"/>
    <w:rsid w:val="001F5FEC"/>
    <w:rsid w:val="001F6300"/>
    <w:rsid w:val="001F7039"/>
    <w:rsid w:val="001F7BFF"/>
    <w:rsid w:val="0020132C"/>
    <w:rsid w:val="002017B1"/>
    <w:rsid w:val="002017D3"/>
    <w:rsid w:val="00202B08"/>
    <w:rsid w:val="00202E97"/>
    <w:rsid w:val="00204408"/>
    <w:rsid w:val="00204633"/>
    <w:rsid w:val="002059D0"/>
    <w:rsid w:val="00205B6F"/>
    <w:rsid w:val="00206C32"/>
    <w:rsid w:val="00207B5B"/>
    <w:rsid w:val="002100D2"/>
    <w:rsid w:val="00210929"/>
    <w:rsid w:val="00210F8F"/>
    <w:rsid w:val="00211BC9"/>
    <w:rsid w:val="00212024"/>
    <w:rsid w:val="0021228F"/>
    <w:rsid w:val="00212365"/>
    <w:rsid w:val="002139BE"/>
    <w:rsid w:val="002144D5"/>
    <w:rsid w:val="00215D16"/>
    <w:rsid w:val="00215EC9"/>
    <w:rsid w:val="0021688B"/>
    <w:rsid w:val="00216A19"/>
    <w:rsid w:val="002175D4"/>
    <w:rsid w:val="002179EB"/>
    <w:rsid w:val="00217C63"/>
    <w:rsid w:val="002212DF"/>
    <w:rsid w:val="0022149F"/>
    <w:rsid w:val="0022187E"/>
    <w:rsid w:val="00221F49"/>
    <w:rsid w:val="002221C3"/>
    <w:rsid w:val="00224BDD"/>
    <w:rsid w:val="00225317"/>
    <w:rsid w:val="00226700"/>
    <w:rsid w:val="002308D2"/>
    <w:rsid w:val="0023151E"/>
    <w:rsid w:val="002327BD"/>
    <w:rsid w:val="00232892"/>
    <w:rsid w:val="00232E1B"/>
    <w:rsid w:val="00235D9F"/>
    <w:rsid w:val="00235E7A"/>
    <w:rsid w:val="002371C0"/>
    <w:rsid w:val="00237EC9"/>
    <w:rsid w:val="00242F36"/>
    <w:rsid w:val="0024469C"/>
    <w:rsid w:val="002446F1"/>
    <w:rsid w:val="00244756"/>
    <w:rsid w:val="00244F75"/>
    <w:rsid w:val="00244F8F"/>
    <w:rsid w:val="0024557A"/>
    <w:rsid w:val="00246AFD"/>
    <w:rsid w:val="00246E94"/>
    <w:rsid w:val="002502E6"/>
    <w:rsid w:val="00251114"/>
    <w:rsid w:val="002513B1"/>
    <w:rsid w:val="002518E0"/>
    <w:rsid w:val="00251DC0"/>
    <w:rsid w:val="00252EB7"/>
    <w:rsid w:val="00254C70"/>
    <w:rsid w:val="00254F13"/>
    <w:rsid w:val="00262540"/>
    <w:rsid w:val="002633A0"/>
    <w:rsid w:val="00264F1F"/>
    <w:rsid w:val="00265596"/>
    <w:rsid w:val="002655D7"/>
    <w:rsid w:val="00267BA3"/>
    <w:rsid w:val="002719D0"/>
    <w:rsid w:val="002719FD"/>
    <w:rsid w:val="002725AE"/>
    <w:rsid w:val="002746A5"/>
    <w:rsid w:val="00275966"/>
    <w:rsid w:val="00275C19"/>
    <w:rsid w:val="00276972"/>
    <w:rsid w:val="002810D7"/>
    <w:rsid w:val="00281922"/>
    <w:rsid w:val="00281997"/>
    <w:rsid w:val="002845A0"/>
    <w:rsid w:val="00284781"/>
    <w:rsid w:val="00285D5D"/>
    <w:rsid w:val="00286473"/>
    <w:rsid w:val="00287009"/>
    <w:rsid w:val="00287F6E"/>
    <w:rsid w:val="002901F4"/>
    <w:rsid w:val="0029060A"/>
    <w:rsid w:val="00291807"/>
    <w:rsid w:val="00292951"/>
    <w:rsid w:val="00295316"/>
    <w:rsid w:val="002966B4"/>
    <w:rsid w:val="00297F0C"/>
    <w:rsid w:val="002A11F0"/>
    <w:rsid w:val="002A2921"/>
    <w:rsid w:val="002A2F86"/>
    <w:rsid w:val="002A3959"/>
    <w:rsid w:val="002A3D9E"/>
    <w:rsid w:val="002A4138"/>
    <w:rsid w:val="002A4548"/>
    <w:rsid w:val="002A4939"/>
    <w:rsid w:val="002A4CBF"/>
    <w:rsid w:val="002A763C"/>
    <w:rsid w:val="002A79F7"/>
    <w:rsid w:val="002B217A"/>
    <w:rsid w:val="002B30C2"/>
    <w:rsid w:val="002B36DD"/>
    <w:rsid w:val="002B425B"/>
    <w:rsid w:val="002B467C"/>
    <w:rsid w:val="002B483E"/>
    <w:rsid w:val="002B4B08"/>
    <w:rsid w:val="002B4FB5"/>
    <w:rsid w:val="002B775E"/>
    <w:rsid w:val="002B7E79"/>
    <w:rsid w:val="002B7E95"/>
    <w:rsid w:val="002C1EE8"/>
    <w:rsid w:val="002C2276"/>
    <w:rsid w:val="002C276B"/>
    <w:rsid w:val="002C28FA"/>
    <w:rsid w:val="002C295C"/>
    <w:rsid w:val="002C4CA9"/>
    <w:rsid w:val="002C544E"/>
    <w:rsid w:val="002C7705"/>
    <w:rsid w:val="002C79D0"/>
    <w:rsid w:val="002C7C37"/>
    <w:rsid w:val="002C7CBB"/>
    <w:rsid w:val="002D02C7"/>
    <w:rsid w:val="002D15A7"/>
    <w:rsid w:val="002D1983"/>
    <w:rsid w:val="002D1AB7"/>
    <w:rsid w:val="002D1F7A"/>
    <w:rsid w:val="002D4486"/>
    <w:rsid w:val="002D5268"/>
    <w:rsid w:val="002D5269"/>
    <w:rsid w:val="002D6579"/>
    <w:rsid w:val="002D77F8"/>
    <w:rsid w:val="002E0D34"/>
    <w:rsid w:val="002E0F2D"/>
    <w:rsid w:val="002E1781"/>
    <w:rsid w:val="002E22AA"/>
    <w:rsid w:val="002E2EB8"/>
    <w:rsid w:val="002E3143"/>
    <w:rsid w:val="002E39AA"/>
    <w:rsid w:val="002E4C89"/>
    <w:rsid w:val="002E4C99"/>
    <w:rsid w:val="002E4DC2"/>
    <w:rsid w:val="002E4EBB"/>
    <w:rsid w:val="002E5287"/>
    <w:rsid w:val="002E64A3"/>
    <w:rsid w:val="002E746A"/>
    <w:rsid w:val="002E7B34"/>
    <w:rsid w:val="002E7B38"/>
    <w:rsid w:val="002F034B"/>
    <w:rsid w:val="002F0E86"/>
    <w:rsid w:val="002F1330"/>
    <w:rsid w:val="002F29BD"/>
    <w:rsid w:val="002F375E"/>
    <w:rsid w:val="002F4250"/>
    <w:rsid w:val="002F42F4"/>
    <w:rsid w:val="002F4870"/>
    <w:rsid w:val="002F51B2"/>
    <w:rsid w:val="002F58D3"/>
    <w:rsid w:val="002F5B33"/>
    <w:rsid w:val="002F629F"/>
    <w:rsid w:val="002F6431"/>
    <w:rsid w:val="002F662B"/>
    <w:rsid w:val="002F756E"/>
    <w:rsid w:val="002F77C7"/>
    <w:rsid w:val="002F79A9"/>
    <w:rsid w:val="002F7F16"/>
    <w:rsid w:val="00301420"/>
    <w:rsid w:val="003042F8"/>
    <w:rsid w:val="003045A6"/>
    <w:rsid w:val="003051E3"/>
    <w:rsid w:val="0030575E"/>
    <w:rsid w:val="003059C2"/>
    <w:rsid w:val="00305EC0"/>
    <w:rsid w:val="003102A4"/>
    <w:rsid w:val="00311223"/>
    <w:rsid w:val="003116CF"/>
    <w:rsid w:val="003123C4"/>
    <w:rsid w:val="00312817"/>
    <w:rsid w:val="00312977"/>
    <w:rsid w:val="00313072"/>
    <w:rsid w:val="00315826"/>
    <w:rsid w:val="003168DE"/>
    <w:rsid w:val="00316BFB"/>
    <w:rsid w:val="00316CD0"/>
    <w:rsid w:val="00317102"/>
    <w:rsid w:val="00317511"/>
    <w:rsid w:val="00320ABD"/>
    <w:rsid w:val="003245F9"/>
    <w:rsid w:val="0032499A"/>
    <w:rsid w:val="0032712E"/>
    <w:rsid w:val="00331887"/>
    <w:rsid w:val="00332FCE"/>
    <w:rsid w:val="0033485F"/>
    <w:rsid w:val="00334ABD"/>
    <w:rsid w:val="00334B89"/>
    <w:rsid w:val="00335977"/>
    <w:rsid w:val="00336E6A"/>
    <w:rsid w:val="00337D6B"/>
    <w:rsid w:val="00340200"/>
    <w:rsid w:val="003405E3"/>
    <w:rsid w:val="00340F6F"/>
    <w:rsid w:val="0034197E"/>
    <w:rsid w:val="00341BB7"/>
    <w:rsid w:val="00342120"/>
    <w:rsid w:val="0034224A"/>
    <w:rsid w:val="00344222"/>
    <w:rsid w:val="00344457"/>
    <w:rsid w:val="003452D2"/>
    <w:rsid w:val="00346697"/>
    <w:rsid w:val="00346F28"/>
    <w:rsid w:val="00347179"/>
    <w:rsid w:val="00351624"/>
    <w:rsid w:val="003526F4"/>
    <w:rsid w:val="003538F8"/>
    <w:rsid w:val="00355963"/>
    <w:rsid w:val="00356A50"/>
    <w:rsid w:val="00356EF8"/>
    <w:rsid w:val="00360128"/>
    <w:rsid w:val="0036047E"/>
    <w:rsid w:val="00360624"/>
    <w:rsid w:val="00364A75"/>
    <w:rsid w:val="00365F09"/>
    <w:rsid w:val="00365F45"/>
    <w:rsid w:val="003665C4"/>
    <w:rsid w:val="0037060E"/>
    <w:rsid w:val="003709E6"/>
    <w:rsid w:val="00372228"/>
    <w:rsid w:val="00372977"/>
    <w:rsid w:val="003731D4"/>
    <w:rsid w:val="00373FDE"/>
    <w:rsid w:val="0037417A"/>
    <w:rsid w:val="00374307"/>
    <w:rsid w:val="00374836"/>
    <w:rsid w:val="00374B16"/>
    <w:rsid w:val="00374EC2"/>
    <w:rsid w:val="00377806"/>
    <w:rsid w:val="00381BEF"/>
    <w:rsid w:val="003823AE"/>
    <w:rsid w:val="003823C6"/>
    <w:rsid w:val="00382618"/>
    <w:rsid w:val="00384663"/>
    <w:rsid w:val="00384B6C"/>
    <w:rsid w:val="00385D3B"/>
    <w:rsid w:val="0038668B"/>
    <w:rsid w:val="00386CB0"/>
    <w:rsid w:val="00386E2E"/>
    <w:rsid w:val="003873E6"/>
    <w:rsid w:val="0038774F"/>
    <w:rsid w:val="00390AD6"/>
    <w:rsid w:val="00390CF7"/>
    <w:rsid w:val="003913B5"/>
    <w:rsid w:val="003915A5"/>
    <w:rsid w:val="003915B4"/>
    <w:rsid w:val="00391B74"/>
    <w:rsid w:val="00392D1E"/>
    <w:rsid w:val="00393B5C"/>
    <w:rsid w:val="00394071"/>
    <w:rsid w:val="00394835"/>
    <w:rsid w:val="00394D6C"/>
    <w:rsid w:val="00397C0F"/>
    <w:rsid w:val="003A0FEF"/>
    <w:rsid w:val="003A19D1"/>
    <w:rsid w:val="003A2074"/>
    <w:rsid w:val="003A25E8"/>
    <w:rsid w:val="003A2764"/>
    <w:rsid w:val="003A2F23"/>
    <w:rsid w:val="003A30CF"/>
    <w:rsid w:val="003A3686"/>
    <w:rsid w:val="003A4499"/>
    <w:rsid w:val="003A45A0"/>
    <w:rsid w:val="003A4BFE"/>
    <w:rsid w:val="003A4CCC"/>
    <w:rsid w:val="003A5886"/>
    <w:rsid w:val="003A5A5E"/>
    <w:rsid w:val="003A6A65"/>
    <w:rsid w:val="003A6FCE"/>
    <w:rsid w:val="003B0DF2"/>
    <w:rsid w:val="003B2816"/>
    <w:rsid w:val="003B29EE"/>
    <w:rsid w:val="003B35AF"/>
    <w:rsid w:val="003B391D"/>
    <w:rsid w:val="003B3A83"/>
    <w:rsid w:val="003B78EA"/>
    <w:rsid w:val="003B798D"/>
    <w:rsid w:val="003C009D"/>
    <w:rsid w:val="003C124E"/>
    <w:rsid w:val="003C1783"/>
    <w:rsid w:val="003C1E56"/>
    <w:rsid w:val="003C3187"/>
    <w:rsid w:val="003C34C0"/>
    <w:rsid w:val="003C41D9"/>
    <w:rsid w:val="003C564E"/>
    <w:rsid w:val="003C6388"/>
    <w:rsid w:val="003C67B5"/>
    <w:rsid w:val="003C6823"/>
    <w:rsid w:val="003C69EE"/>
    <w:rsid w:val="003C7CB1"/>
    <w:rsid w:val="003D10B6"/>
    <w:rsid w:val="003D1503"/>
    <w:rsid w:val="003D17CE"/>
    <w:rsid w:val="003D1E7B"/>
    <w:rsid w:val="003D207A"/>
    <w:rsid w:val="003D2157"/>
    <w:rsid w:val="003D290A"/>
    <w:rsid w:val="003D2A6B"/>
    <w:rsid w:val="003D2C42"/>
    <w:rsid w:val="003D31C9"/>
    <w:rsid w:val="003D5E09"/>
    <w:rsid w:val="003D68D6"/>
    <w:rsid w:val="003D6E1D"/>
    <w:rsid w:val="003E0BE9"/>
    <w:rsid w:val="003E135C"/>
    <w:rsid w:val="003E249D"/>
    <w:rsid w:val="003E2A1E"/>
    <w:rsid w:val="003E3653"/>
    <w:rsid w:val="003E43B6"/>
    <w:rsid w:val="003E4EBA"/>
    <w:rsid w:val="003E4F9C"/>
    <w:rsid w:val="003E5A76"/>
    <w:rsid w:val="003E6443"/>
    <w:rsid w:val="003E6734"/>
    <w:rsid w:val="003E6849"/>
    <w:rsid w:val="003E6B20"/>
    <w:rsid w:val="003E6EE7"/>
    <w:rsid w:val="003E7A4C"/>
    <w:rsid w:val="003E7AE7"/>
    <w:rsid w:val="003F1139"/>
    <w:rsid w:val="003F21C6"/>
    <w:rsid w:val="003F23CB"/>
    <w:rsid w:val="003F2A6C"/>
    <w:rsid w:val="003F3154"/>
    <w:rsid w:val="003F3571"/>
    <w:rsid w:val="003F3B79"/>
    <w:rsid w:val="003F537E"/>
    <w:rsid w:val="003F57B7"/>
    <w:rsid w:val="003F57FD"/>
    <w:rsid w:val="003F6940"/>
    <w:rsid w:val="003F6C5F"/>
    <w:rsid w:val="003F78E5"/>
    <w:rsid w:val="004015E5"/>
    <w:rsid w:val="004016A8"/>
    <w:rsid w:val="00402054"/>
    <w:rsid w:val="004021A3"/>
    <w:rsid w:val="00402C18"/>
    <w:rsid w:val="00402CC2"/>
    <w:rsid w:val="004038E3"/>
    <w:rsid w:val="0040401B"/>
    <w:rsid w:val="004040E7"/>
    <w:rsid w:val="00404DA0"/>
    <w:rsid w:val="00405741"/>
    <w:rsid w:val="004065EB"/>
    <w:rsid w:val="004066E9"/>
    <w:rsid w:val="00407A57"/>
    <w:rsid w:val="00410CD9"/>
    <w:rsid w:val="0041257F"/>
    <w:rsid w:val="00413167"/>
    <w:rsid w:val="00413EA4"/>
    <w:rsid w:val="004167A8"/>
    <w:rsid w:val="00420090"/>
    <w:rsid w:val="004203BD"/>
    <w:rsid w:val="0042080B"/>
    <w:rsid w:val="00421887"/>
    <w:rsid w:val="0042224A"/>
    <w:rsid w:val="004239F3"/>
    <w:rsid w:val="004266B7"/>
    <w:rsid w:val="004267A9"/>
    <w:rsid w:val="00426D2F"/>
    <w:rsid w:val="0042713E"/>
    <w:rsid w:val="0042744A"/>
    <w:rsid w:val="00427D18"/>
    <w:rsid w:val="0043003D"/>
    <w:rsid w:val="00431690"/>
    <w:rsid w:val="00432175"/>
    <w:rsid w:val="00432C9E"/>
    <w:rsid w:val="00433292"/>
    <w:rsid w:val="0043339C"/>
    <w:rsid w:val="00433A19"/>
    <w:rsid w:val="00433AD6"/>
    <w:rsid w:val="00433AFE"/>
    <w:rsid w:val="00434934"/>
    <w:rsid w:val="00434AA0"/>
    <w:rsid w:val="004357FA"/>
    <w:rsid w:val="004362B5"/>
    <w:rsid w:val="00436B57"/>
    <w:rsid w:val="0043749F"/>
    <w:rsid w:val="00437810"/>
    <w:rsid w:val="00437F73"/>
    <w:rsid w:val="00440408"/>
    <w:rsid w:val="00440BE9"/>
    <w:rsid w:val="004412D2"/>
    <w:rsid w:val="00441579"/>
    <w:rsid w:val="00441A21"/>
    <w:rsid w:val="004437E9"/>
    <w:rsid w:val="00443889"/>
    <w:rsid w:val="00444157"/>
    <w:rsid w:val="00444380"/>
    <w:rsid w:val="0044441E"/>
    <w:rsid w:val="004449BD"/>
    <w:rsid w:val="004458E1"/>
    <w:rsid w:val="00445CF3"/>
    <w:rsid w:val="0044651C"/>
    <w:rsid w:val="004465C1"/>
    <w:rsid w:val="004465DA"/>
    <w:rsid w:val="00446D8E"/>
    <w:rsid w:val="004473CB"/>
    <w:rsid w:val="00447771"/>
    <w:rsid w:val="00447B7B"/>
    <w:rsid w:val="00451AD0"/>
    <w:rsid w:val="00453323"/>
    <w:rsid w:val="0045366B"/>
    <w:rsid w:val="00453D8D"/>
    <w:rsid w:val="004555E4"/>
    <w:rsid w:val="00456235"/>
    <w:rsid w:val="004568D5"/>
    <w:rsid w:val="0046144F"/>
    <w:rsid w:val="004614A0"/>
    <w:rsid w:val="00463C0B"/>
    <w:rsid w:val="00463F16"/>
    <w:rsid w:val="00465139"/>
    <w:rsid w:val="004662AD"/>
    <w:rsid w:val="004667CD"/>
    <w:rsid w:val="0046703D"/>
    <w:rsid w:val="00470F9E"/>
    <w:rsid w:val="00471BEE"/>
    <w:rsid w:val="00471C84"/>
    <w:rsid w:val="00472B08"/>
    <w:rsid w:val="00473806"/>
    <w:rsid w:val="00473D4A"/>
    <w:rsid w:val="004743C5"/>
    <w:rsid w:val="00475205"/>
    <w:rsid w:val="0047571D"/>
    <w:rsid w:val="0048024C"/>
    <w:rsid w:val="00480499"/>
    <w:rsid w:val="00480D75"/>
    <w:rsid w:val="0048172F"/>
    <w:rsid w:val="00481EF4"/>
    <w:rsid w:val="00482409"/>
    <w:rsid w:val="00482EE9"/>
    <w:rsid w:val="004849BA"/>
    <w:rsid w:val="00485AF6"/>
    <w:rsid w:val="004865C3"/>
    <w:rsid w:val="00486E1D"/>
    <w:rsid w:val="00487AB3"/>
    <w:rsid w:val="00487FCD"/>
    <w:rsid w:val="00490B77"/>
    <w:rsid w:val="0049126F"/>
    <w:rsid w:val="0049178F"/>
    <w:rsid w:val="004921A4"/>
    <w:rsid w:val="00494FE0"/>
    <w:rsid w:val="00495045"/>
    <w:rsid w:val="004958CD"/>
    <w:rsid w:val="00495F58"/>
    <w:rsid w:val="00495F59"/>
    <w:rsid w:val="00497FF9"/>
    <w:rsid w:val="004A0C58"/>
    <w:rsid w:val="004A1669"/>
    <w:rsid w:val="004A1858"/>
    <w:rsid w:val="004A1A4E"/>
    <w:rsid w:val="004A2E04"/>
    <w:rsid w:val="004A38D2"/>
    <w:rsid w:val="004A463E"/>
    <w:rsid w:val="004A5C93"/>
    <w:rsid w:val="004A5CF3"/>
    <w:rsid w:val="004A6E12"/>
    <w:rsid w:val="004A75EB"/>
    <w:rsid w:val="004B1722"/>
    <w:rsid w:val="004B1C2B"/>
    <w:rsid w:val="004B26D7"/>
    <w:rsid w:val="004B3423"/>
    <w:rsid w:val="004B36CF"/>
    <w:rsid w:val="004B3965"/>
    <w:rsid w:val="004B39B7"/>
    <w:rsid w:val="004B46CD"/>
    <w:rsid w:val="004B695F"/>
    <w:rsid w:val="004B6BEB"/>
    <w:rsid w:val="004B7E03"/>
    <w:rsid w:val="004C0132"/>
    <w:rsid w:val="004C16DB"/>
    <w:rsid w:val="004C516F"/>
    <w:rsid w:val="004C580B"/>
    <w:rsid w:val="004C6F0B"/>
    <w:rsid w:val="004C6F20"/>
    <w:rsid w:val="004C79C0"/>
    <w:rsid w:val="004D0AE2"/>
    <w:rsid w:val="004D1EF9"/>
    <w:rsid w:val="004D24E6"/>
    <w:rsid w:val="004D5E5C"/>
    <w:rsid w:val="004D7924"/>
    <w:rsid w:val="004D7ABF"/>
    <w:rsid w:val="004D7B29"/>
    <w:rsid w:val="004E0360"/>
    <w:rsid w:val="004E2E30"/>
    <w:rsid w:val="004E5CB0"/>
    <w:rsid w:val="004E7088"/>
    <w:rsid w:val="004F012B"/>
    <w:rsid w:val="004F01B2"/>
    <w:rsid w:val="004F07FC"/>
    <w:rsid w:val="004F09E2"/>
    <w:rsid w:val="004F0D11"/>
    <w:rsid w:val="004F126A"/>
    <w:rsid w:val="004F1B70"/>
    <w:rsid w:val="004F2305"/>
    <w:rsid w:val="004F2C7A"/>
    <w:rsid w:val="004F2FB2"/>
    <w:rsid w:val="004F300B"/>
    <w:rsid w:val="004F3313"/>
    <w:rsid w:val="004F47FF"/>
    <w:rsid w:val="004F4991"/>
    <w:rsid w:val="004F4E95"/>
    <w:rsid w:val="004F512B"/>
    <w:rsid w:val="004F576C"/>
    <w:rsid w:val="004F59B9"/>
    <w:rsid w:val="004F65CB"/>
    <w:rsid w:val="004F6BBE"/>
    <w:rsid w:val="004F7255"/>
    <w:rsid w:val="004F7512"/>
    <w:rsid w:val="00501FB8"/>
    <w:rsid w:val="00503008"/>
    <w:rsid w:val="00504078"/>
    <w:rsid w:val="00507564"/>
    <w:rsid w:val="00507778"/>
    <w:rsid w:val="005079F0"/>
    <w:rsid w:val="00511F6B"/>
    <w:rsid w:val="00512353"/>
    <w:rsid w:val="0051321D"/>
    <w:rsid w:val="00513456"/>
    <w:rsid w:val="005138DB"/>
    <w:rsid w:val="00513E87"/>
    <w:rsid w:val="0051568B"/>
    <w:rsid w:val="005177A5"/>
    <w:rsid w:val="005178DE"/>
    <w:rsid w:val="0052146D"/>
    <w:rsid w:val="00523BE1"/>
    <w:rsid w:val="00523C64"/>
    <w:rsid w:val="0052592C"/>
    <w:rsid w:val="00525E3D"/>
    <w:rsid w:val="00530F76"/>
    <w:rsid w:val="0053160B"/>
    <w:rsid w:val="005329AB"/>
    <w:rsid w:val="00532DC7"/>
    <w:rsid w:val="0053427A"/>
    <w:rsid w:val="00534412"/>
    <w:rsid w:val="00534D3A"/>
    <w:rsid w:val="0054052C"/>
    <w:rsid w:val="00541AEA"/>
    <w:rsid w:val="00541E09"/>
    <w:rsid w:val="00542AD4"/>
    <w:rsid w:val="005433BF"/>
    <w:rsid w:val="00543418"/>
    <w:rsid w:val="00544EC4"/>
    <w:rsid w:val="00544EDD"/>
    <w:rsid w:val="0054507E"/>
    <w:rsid w:val="00545525"/>
    <w:rsid w:val="0054629B"/>
    <w:rsid w:val="00547D56"/>
    <w:rsid w:val="005506FF"/>
    <w:rsid w:val="00550CD5"/>
    <w:rsid w:val="00551246"/>
    <w:rsid w:val="00551275"/>
    <w:rsid w:val="005520A7"/>
    <w:rsid w:val="0055251E"/>
    <w:rsid w:val="005529AB"/>
    <w:rsid w:val="00552FEE"/>
    <w:rsid w:val="0055300A"/>
    <w:rsid w:val="005548AC"/>
    <w:rsid w:val="005558AC"/>
    <w:rsid w:val="00555956"/>
    <w:rsid w:val="0056176E"/>
    <w:rsid w:val="005629BF"/>
    <w:rsid w:val="00562DE5"/>
    <w:rsid w:val="005635F8"/>
    <w:rsid w:val="00563B3C"/>
    <w:rsid w:val="005668D0"/>
    <w:rsid w:val="00566F1F"/>
    <w:rsid w:val="005673A4"/>
    <w:rsid w:val="00567785"/>
    <w:rsid w:val="00570C43"/>
    <w:rsid w:val="00570FE1"/>
    <w:rsid w:val="00572526"/>
    <w:rsid w:val="005725CF"/>
    <w:rsid w:val="005731F9"/>
    <w:rsid w:val="00573315"/>
    <w:rsid w:val="00573B38"/>
    <w:rsid w:val="005748D2"/>
    <w:rsid w:val="005748F1"/>
    <w:rsid w:val="00574E7A"/>
    <w:rsid w:val="00574F17"/>
    <w:rsid w:val="0057560F"/>
    <w:rsid w:val="00575A09"/>
    <w:rsid w:val="0057727C"/>
    <w:rsid w:val="00580366"/>
    <w:rsid w:val="00580727"/>
    <w:rsid w:val="00580A39"/>
    <w:rsid w:val="0058206F"/>
    <w:rsid w:val="00583D70"/>
    <w:rsid w:val="00584246"/>
    <w:rsid w:val="00584880"/>
    <w:rsid w:val="00585490"/>
    <w:rsid w:val="005856C3"/>
    <w:rsid w:val="00586131"/>
    <w:rsid w:val="00586496"/>
    <w:rsid w:val="0058657F"/>
    <w:rsid w:val="005905A2"/>
    <w:rsid w:val="00590A92"/>
    <w:rsid w:val="005915B5"/>
    <w:rsid w:val="00592560"/>
    <w:rsid w:val="00594D6A"/>
    <w:rsid w:val="00594F47"/>
    <w:rsid w:val="00596961"/>
    <w:rsid w:val="005970E4"/>
    <w:rsid w:val="005A02E0"/>
    <w:rsid w:val="005A0ABD"/>
    <w:rsid w:val="005A324C"/>
    <w:rsid w:val="005A4572"/>
    <w:rsid w:val="005A4BF3"/>
    <w:rsid w:val="005A5CDA"/>
    <w:rsid w:val="005A657D"/>
    <w:rsid w:val="005A67E9"/>
    <w:rsid w:val="005A6F69"/>
    <w:rsid w:val="005A7334"/>
    <w:rsid w:val="005A734C"/>
    <w:rsid w:val="005A75F8"/>
    <w:rsid w:val="005B0109"/>
    <w:rsid w:val="005B100B"/>
    <w:rsid w:val="005B2129"/>
    <w:rsid w:val="005B27D1"/>
    <w:rsid w:val="005B30A3"/>
    <w:rsid w:val="005B4887"/>
    <w:rsid w:val="005B505A"/>
    <w:rsid w:val="005B5096"/>
    <w:rsid w:val="005B55A0"/>
    <w:rsid w:val="005B5654"/>
    <w:rsid w:val="005B598A"/>
    <w:rsid w:val="005B6095"/>
    <w:rsid w:val="005B64F2"/>
    <w:rsid w:val="005C05B2"/>
    <w:rsid w:val="005C20B5"/>
    <w:rsid w:val="005C2914"/>
    <w:rsid w:val="005C2B22"/>
    <w:rsid w:val="005C35D0"/>
    <w:rsid w:val="005C3E3F"/>
    <w:rsid w:val="005C4C6D"/>
    <w:rsid w:val="005C5B13"/>
    <w:rsid w:val="005C5E49"/>
    <w:rsid w:val="005C6BCF"/>
    <w:rsid w:val="005C71C9"/>
    <w:rsid w:val="005C71D8"/>
    <w:rsid w:val="005C7215"/>
    <w:rsid w:val="005C7652"/>
    <w:rsid w:val="005C7D93"/>
    <w:rsid w:val="005D02F9"/>
    <w:rsid w:val="005D109E"/>
    <w:rsid w:val="005D1536"/>
    <w:rsid w:val="005D1E96"/>
    <w:rsid w:val="005D32FF"/>
    <w:rsid w:val="005D460A"/>
    <w:rsid w:val="005D68D0"/>
    <w:rsid w:val="005E0CB0"/>
    <w:rsid w:val="005E0D93"/>
    <w:rsid w:val="005E302D"/>
    <w:rsid w:val="005E337A"/>
    <w:rsid w:val="005E33F4"/>
    <w:rsid w:val="005E3DC1"/>
    <w:rsid w:val="005E53AA"/>
    <w:rsid w:val="005E6832"/>
    <w:rsid w:val="005E6D75"/>
    <w:rsid w:val="005F0903"/>
    <w:rsid w:val="005F0C81"/>
    <w:rsid w:val="005F0EF7"/>
    <w:rsid w:val="005F131D"/>
    <w:rsid w:val="005F20B9"/>
    <w:rsid w:val="005F3556"/>
    <w:rsid w:val="005F3907"/>
    <w:rsid w:val="005F501F"/>
    <w:rsid w:val="005F6946"/>
    <w:rsid w:val="005F6D80"/>
    <w:rsid w:val="005F72FF"/>
    <w:rsid w:val="005F73A1"/>
    <w:rsid w:val="00600B6F"/>
    <w:rsid w:val="00600FA4"/>
    <w:rsid w:val="006018A8"/>
    <w:rsid w:val="006021B6"/>
    <w:rsid w:val="00604458"/>
    <w:rsid w:val="00604ABF"/>
    <w:rsid w:val="00604FDD"/>
    <w:rsid w:val="006055B2"/>
    <w:rsid w:val="006058A9"/>
    <w:rsid w:val="006063B1"/>
    <w:rsid w:val="00606AC7"/>
    <w:rsid w:val="00606B89"/>
    <w:rsid w:val="00607039"/>
    <w:rsid w:val="0061113F"/>
    <w:rsid w:val="00611495"/>
    <w:rsid w:val="006119C6"/>
    <w:rsid w:val="00611E2E"/>
    <w:rsid w:val="00612AE3"/>
    <w:rsid w:val="00612CB0"/>
    <w:rsid w:val="006132AE"/>
    <w:rsid w:val="00613A07"/>
    <w:rsid w:val="006153C5"/>
    <w:rsid w:val="00616396"/>
    <w:rsid w:val="006167CC"/>
    <w:rsid w:val="00622732"/>
    <w:rsid w:val="00622C29"/>
    <w:rsid w:val="006239BF"/>
    <w:rsid w:val="00624DCE"/>
    <w:rsid w:val="00624EBA"/>
    <w:rsid w:val="00625481"/>
    <w:rsid w:val="00625993"/>
    <w:rsid w:val="00625A92"/>
    <w:rsid w:val="00625ACB"/>
    <w:rsid w:val="006261D1"/>
    <w:rsid w:val="00626868"/>
    <w:rsid w:val="00627419"/>
    <w:rsid w:val="00627B3C"/>
    <w:rsid w:val="00627C60"/>
    <w:rsid w:val="00630314"/>
    <w:rsid w:val="00632F1B"/>
    <w:rsid w:val="00633842"/>
    <w:rsid w:val="00633B78"/>
    <w:rsid w:val="00635305"/>
    <w:rsid w:val="00637FC0"/>
    <w:rsid w:val="00640FDD"/>
    <w:rsid w:val="00641745"/>
    <w:rsid w:val="00643CF7"/>
    <w:rsid w:val="00643F95"/>
    <w:rsid w:val="00644DEA"/>
    <w:rsid w:val="00644E73"/>
    <w:rsid w:val="006465FA"/>
    <w:rsid w:val="00646E56"/>
    <w:rsid w:val="006476B2"/>
    <w:rsid w:val="0064777F"/>
    <w:rsid w:val="00647D25"/>
    <w:rsid w:val="0065082E"/>
    <w:rsid w:val="00651665"/>
    <w:rsid w:val="00653E1A"/>
    <w:rsid w:val="006571D3"/>
    <w:rsid w:val="00660A85"/>
    <w:rsid w:val="00660AF6"/>
    <w:rsid w:val="0066138C"/>
    <w:rsid w:val="00661B93"/>
    <w:rsid w:val="006630FA"/>
    <w:rsid w:val="00664DB6"/>
    <w:rsid w:val="00664F01"/>
    <w:rsid w:val="0066643B"/>
    <w:rsid w:val="00666A24"/>
    <w:rsid w:val="0066731E"/>
    <w:rsid w:val="00667C0E"/>
    <w:rsid w:val="006709CC"/>
    <w:rsid w:val="00671436"/>
    <w:rsid w:val="006717A4"/>
    <w:rsid w:val="00671B3A"/>
    <w:rsid w:val="00673D11"/>
    <w:rsid w:val="0067583E"/>
    <w:rsid w:val="006768FF"/>
    <w:rsid w:val="00676950"/>
    <w:rsid w:val="00676B12"/>
    <w:rsid w:val="00677DD5"/>
    <w:rsid w:val="00680C08"/>
    <w:rsid w:val="00682556"/>
    <w:rsid w:val="00683298"/>
    <w:rsid w:val="00683374"/>
    <w:rsid w:val="0068355A"/>
    <w:rsid w:val="006839AC"/>
    <w:rsid w:val="00683D4D"/>
    <w:rsid w:val="00684094"/>
    <w:rsid w:val="006866C0"/>
    <w:rsid w:val="00690AF6"/>
    <w:rsid w:val="0069149E"/>
    <w:rsid w:val="00691D6E"/>
    <w:rsid w:val="00692000"/>
    <w:rsid w:val="0069206A"/>
    <w:rsid w:val="00692374"/>
    <w:rsid w:val="00692891"/>
    <w:rsid w:val="00692924"/>
    <w:rsid w:val="00692BCE"/>
    <w:rsid w:val="00692E94"/>
    <w:rsid w:val="00693215"/>
    <w:rsid w:val="0069331A"/>
    <w:rsid w:val="00693454"/>
    <w:rsid w:val="00693828"/>
    <w:rsid w:val="00693973"/>
    <w:rsid w:val="00693ED2"/>
    <w:rsid w:val="00695967"/>
    <w:rsid w:val="00695DC6"/>
    <w:rsid w:val="0069747C"/>
    <w:rsid w:val="00697AA4"/>
    <w:rsid w:val="006A0852"/>
    <w:rsid w:val="006A09C1"/>
    <w:rsid w:val="006A1024"/>
    <w:rsid w:val="006A1243"/>
    <w:rsid w:val="006A19CF"/>
    <w:rsid w:val="006A19D3"/>
    <w:rsid w:val="006A1EEF"/>
    <w:rsid w:val="006A221D"/>
    <w:rsid w:val="006A2612"/>
    <w:rsid w:val="006A2B75"/>
    <w:rsid w:val="006A338E"/>
    <w:rsid w:val="006A3452"/>
    <w:rsid w:val="006A3DFC"/>
    <w:rsid w:val="006A454A"/>
    <w:rsid w:val="006A5F75"/>
    <w:rsid w:val="006A6838"/>
    <w:rsid w:val="006A6ABE"/>
    <w:rsid w:val="006B046B"/>
    <w:rsid w:val="006B0685"/>
    <w:rsid w:val="006B1215"/>
    <w:rsid w:val="006B1CFD"/>
    <w:rsid w:val="006B3ADD"/>
    <w:rsid w:val="006B5794"/>
    <w:rsid w:val="006B61F9"/>
    <w:rsid w:val="006B680C"/>
    <w:rsid w:val="006B6D16"/>
    <w:rsid w:val="006B75B4"/>
    <w:rsid w:val="006C09BA"/>
    <w:rsid w:val="006C0DD7"/>
    <w:rsid w:val="006C22B5"/>
    <w:rsid w:val="006C2C0A"/>
    <w:rsid w:val="006C33FF"/>
    <w:rsid w:val="006C3AF5"/>
    <w:rsid w:val="006C3DE3"/>
    <w:rsid w:val="006C447D"/>
    <w:rsid w:val="006C47E4"/>
    <w:rsid w:val="006C4BF1"/>
    <w:rsid w:val="006C4D05"/>
    <w:rsid w:val="006C5077"/>
    <w:rsid w:val="006C6A1C"/>
    <w:rsid w:val="006C6D36"/>
    <w:rsid w:val="006C7205"/>
    <w:rsid w:val="006C7EA1"/>
    <w:rsid w:val="006D0993"/>
    <w:rsid w:val="006D0F76"/>
    <w:rsid w:val="006D168F"/>
    <w:rsid w:val="006D2602"/>
    <w:rsid w:val="006D2705"/>
    <w:rsid w:val="006D2E06"/>
    <w:rsid w:val="006D46B4"/>
    <w:rsid w:val="006D4E38"/>
    <w:rsid w:val="006D6229"/>
    <w:rsid w:val="006D654D"/>
    <w:rsid w:val="006D6F03"/>
    <w:rsid w:val="006D70E4"/>
    <w:rsid w:val="006D7C65"/>
    <w:rsid w:val="006E0F19"/>
    <w:rsid w:val="006E1F33"/>
    <w:rsid w:val="006E38D9"/>
    <w:rsid w:val="006E3C5A"/>
    <w:rsid w:val="006E4857"/>
    <w:rsid w:val="006E4F02"/>
    <w:rsid w:val="006E4FD7"/>
    <w:rsid w:val="006E5524"/>
    <w:rsid w:val="006E5F30"/>
    <w:rsid w:val="006E65C8"/>
    <w:rsid w:val="006E66E1"/>
    <w:rsid w:val="006E6847"/>
    <w:rsid w:val="006E77CA"/>
    <w:rsid w:val="006E77D3"/>
    <w:rsid w:val="006F047E"/>
    <w:rsid w:val="006F2AEC"/>
    <w:rsid w:val="006F2C8E"/>
    <w:rsid w:val="006F45ED"/>
    <w:rsid w:val="006F4980"/>
    <w:rsid w:val="006F4F0F"/>
    <w:rsid w:val="006F522A"/>
    <w:rsid w:val="006F55BE"/>
    <w:rsid w:val="006F7059"/>
    <w:rsid w:val="006F7841"/>
    <w:rsid w:val="006F7ED7"/>
    <w:rsid w:val="0070001B"/>
    <w:rsid w:val="00700F4B"/>
    <w:rsid w:val="00700F73"/>
    <w:rsid w:val="0070165B"/>
    <w:rsid w:val="00701DDB"/>
    <w:rsid w:val="00701EA4"/>
    <w:rsid w:val="007033F1"/>
    <w:rsid w:val="007037D0"/>
    <w:rsid w:val="00703F56"/>
    <w:rsid w:val="007041EA"/>
    <w:rsid w:val="00704453"/>
    <w:rsid w:val="00705320"/>
    <w:rsid w:val="007055A8"/>
    <w:rsid w:val="0070763E"/>
    <w:rsid w:val="0070785E"/>
    <w:rsid w:val="00707CC4"/>
    <w:rsid w:val="00710993"/>
    <w:rsid w:val="00711517"/>
    <w:rsid w:val="00713002"/>
    <w:rsid w:val="0071306B"/>
    <w:rsid w:val="00715C4C"/>
    <w:rsid w:val="0071689C"/>
    <w:rsid w:val="00717202"/>
    <w:rsid w:val="007177E5"/>
    <w:rsid w:val="00722D42"/>
    <w:rsid w:val="0072341D"/>
    <w:rsid w:val="007236B1"/>
    <w:rsid w:val="00723AB2"/>
    <w:rsid w:val="00724269"/>
    <w:rsid w:val="007246AE"/>
    <w:rsid w:val="007254BC"/>
    <w:rsid w:val="00725B65"/>
    <w:rsid w:val="00725F78"/>
    <w:rsid w:val="007274A3"/>
    <w:rsid w:val="007308C4"/>
    <w:rsid w:val="00730A94"/>
    <w:rsid w:val="00731ABC"/>
    <w:rsid w:val="00733546"/>
    <w:rsid w:val="00735031"/>
    <w:rsid w:val="00735694"/>
    <w:rsid w:val="00735AFA"/>
    <w:rsid w:val="00737ADB"/>
    <w:rsid w:val="00737FA2"/>
    <w:rsid w:val="0074026A"/>
    <w:rsid w:val="00740DCD"/>
    <w:rsid w:val="00742038"/>
    <w:rsid w:val="00743504"/>
    <w:rsid w:val="007437D0"/>
    <w:rsid w:val="00743AFF"/>
    <w:rsid w:val="00744024"/>
    <w:rsid w:val="00745A32"/>
    <w:rsid w:val="00747006"/>
    <w:rsid w:val="00747128"/>
    <w:rsid w:val="0075029B"/>
    <w:rsid w:val="00750B63"/>
    <w:rsid w:val="007517D3"/>
    <w:rsid w:val="00752891"/>
    <w:rsid w:val="00753ACC"/>
    <w:rsid w:val="007552A1"/>
    <w:rsid w:val="00755A78"/>
    <w:rsid w:val="00755BBD"/>
    <w:rsid w:val="007564A7"/>
    <w:rsid w:val="00757361"/>
    <w:rsid w:val="007600CF"/>
    <w:rsid w:val="00761F18"/>
    <w:rsid w:val="0076266B"/>
    <w:rsid w:val="0076365F"/>
    <w:rsid w:val="0076447A"/>
    <w:rsid w:val="0076457B"/>
    <w:rsid w:val="00764C69"/>
    <w:rsid w:val="0076507A"/>
    <w:rsid w:val="00765E3C"/>
    <w:rsid w:val="00766D4E"/>
    <w:rsid w:val="00766EFA"/>
    <w:rsid w:val="00767BF6"/>
    <w:rsid w:val="007700D7"/>
    <w:rsid w:val="00770AB3"/>
    <w:rsid w:val="007711C1"/>
    <w:rsid w:val="00771384"/>
    <w:rsid w:val="007713D4"/>
    <w:rsid w:val="007718EA"/>
    <w:rsid w:val="00773494"/>
    <w:rsid w:val="0077390C"/>
    <w:rsid w:val="007744F5"/>
    <w:rsid w:val="00774A08"/>
    <w:rsid w:val="00774A9D"/>
    <w:rsid w:val="007753DB"/>
    <w:rsid w:val="00776A01"/>
    <w:rsid w:val="00781B9D"/>
    <w:rsid w:val="007833E1"/>
    <w:rsid w:val="007834B8"/>
    <w:rsid w:val="007845A3"/>
    <w:rsid w:val="00786713"/>
    <w:rsid w:val="00786B1A"/>
    <w:rsid w:val="007873C1"/>
    <w:rsid w:val="0078773D"/>
    <w:rsid w:val="0078774F"/>
    <w:rsid w:val="0079040A"/>
    <w:rsid w:val="00790FA6"/>
    <w:rsid w:val="00791A62"/>
    <w:rsid w:val="007929CB"/>
    <w:rsid w:val="00793C31"/>
    <w:rsid w:val="007941E3"/>
    <w:rsid w:val="00794F4D"/>
    <w:rsid w:val="0079635B"/>
    <w:rsid w:val="007965B1"/>
    <w:rsid w:val="00797C28"/>
    <w:rsid w:val="00797F81"/>
    <w:rsid w:val="007A0598"/>
    <w:rsid w:val="007A0D3E"/>
    <w:rsid w:val="007A216A"/>
    <w:rsid w:val="007A265D"/>
    <w:rsid w:val="007A2A4E"/>
    <w:rsid w:val="007A31B3"/>
    <w:rsid w:val="007A356F"/>
    <w:rsid w:val="007A3D9F"/>
    <w:rsid w:val="007A49AF"/>
    <w:rsid w:val="007A6040"/>
    <w:rsid w:val="007B0065"/>
    <w:rsid w:val="007B022F"/>
    <w:rsid w:val="007B05AE"/>
    <w:rsid w:val="007B0654"/>
    <w:rsid w:val="007B1399"/>
    <w:rsid w:val="007B17CA"/>
    <w:rsid w:val="007B32FE"/>
    <w:rsid w:val="007B3684"/>
    <w:rsid w:val="007B3AB2"/>
    <w:rsid w:val="007B3BD9"/>
    <w:rsid w:val="007B6DF6"/>
    <w:rsid w:val="007B7A58"/>
    <w:rsid w:val="007B7CD8"/>
    <w:rsid w:val="007C1727"/>
    <w:rsid w:val="007C2652"/>
    <w:rsid w:val="007C34DB"/>
    <w:rsid w:val="007C6038"/>
    <w:rsid w:val="007C74B5"/>
    <w:rsid w:val="007C75DC"/>
    <w:rsid w:val="007C75E4"/>
    <w:rsid w:val="007D0A5F"/>
    <w:rsid w:val="007D1A5D"/>
    <w:rsid w:val="007D1DF6"/>
    <w:rsid w:val="007D1E40"/>
    <w:rsid w:val="007D4559"/>
    <w:rsid w:val="007D4637"/>
    <w:rsid w:val="007D4776"/>
    <w:rsid w:val="007D7AAD"/>
    <w:rsid w:val="007E1A93"/>
    <w:rsid w:val="007E21CE"/>
    <w:rsid w:val="007E2CCA"/>
    <w:rsid w:val="007E33B9"/>
    <w:rsid w:val="007E44ED"/>
    <w:rsid w:val="007E4827"/>
    <w:rsid w:val="007E4DFB"/>
    <w:rsid w:val="007E5B44"/>
    <w:rsid w:val="007F031C"/>
    <w:rsid w:val="007F0F6D"/>
    <w:rsid w:val="007F1122"/>
    <w:rsid w:val="007F17F8"/>
    <w:rsid w:val="007F18CB"/>
    <w:rsid w:val="007F23D4"/>
    <w:rsid w:val="007F2876"/>
    <w:rsid w:val="007F2D64"/>
    <w:rsid w:val="007F44E5"/>
    <w:rsid w:val="007F4A5D"/>
    <w:rsid w:val="007F4AE4"/>
    <w:rsid w:val="007F547E"/>
    <w:rsid w:val="007F73CA"/>
    <w:rsid w:val="007F7718"/>
    <w:rsid w:val="0080088F"/>
    <w:rsid w:val="00800D20"/>
    <w:rsid w:val="00801368"/>
    <w:rsid w:val="00801FD2"/>
    <w:rsid w:val="008040A8"/>
    <w:rsid w:val="00804B80"/>
    <w:rsid w:val="00807DC2"/>
    <w:rsid w:val="0081074E"/>
    <w:rsid w:val="0081133E"/>
    <w:rsid w:val="00811D8C"/>
    <w:rsid w:val="00814957"/>
    <w:rsid w:val="00816884"/>
    <w:rsid w:val="0081718D"/>
    <w:rsid w:val="00817411"/>
    <w:rsid w:val="00817CF6"/>
    <w:rsid w:val="00820900"/>
    <w:rsid w:val="00822A81"/>
    <w:rsid w:val="00822B6D"/>
    <w:rsid w:val="00825F29"/>
    <w:rsid w:val="00827189"/>
    <w:rsid w:val="0082745D"/>
    <w:rsid w:val="00831A78"/>
    <w:rsid w:val="00832561"/>
    <w:rsid w:val="00832BF3"/>
    <w:rsid w:val="008346F8"/>
    <w:rsid w:val="00834720"/>
    <w:rsid w:val="00834962"/>
    <w:rsid w:val="008359A3"/>
    <w:rsid w:val="00835F4C"/>
    <w:rsid w:val="0083658A"/>
    <w:rsid w:val="0083661B"/>
    <w:rsid w:val="00837A82"/>
    <w:rsid w:val="00840001"/>
    <w:rsid w:val="00841927"/>
    <w:rsid w:val="00842888"/>
    <w:rsid w:val="00843017"/>
    <w:rsid w:val="00844317"/>
    <w:rsid w:val="00844A5A"/>
    <w:rsid w:val="00844F87"/>
    <w:rsid w:val="00850272"/>
    <w:rsid w:val="00851565"/>
    <w:rsid w:val="00854705"/>
    <w:rsid w:val="00854E5A"/>
    <w:rsid w:val="00854F8C"/>
    <w:rsid w:val="008554B2"/>
    <w:rsid w:val="008566A4"/>
    <w:rsid w:val="00856E03"/>
    <w:rsid w:val="00856E59"/>
    <w:rsid w:val="00857221"/>
    <w:rsid w:val="0085730C"/>
    <w:rsid w:val="0085780C"/>
    <w:rsid w:val="00857FAB"/>
    <w:rsid w:val="008601EF"/>
    <w:rsid w:val="00861376"/>
    <w:rsid w:val="00863458"/>
    <w:rsid w:val="00863D9C"/>
    <w:rsid w:val="008648FC"/>
    <w:rsid w:val="0086598E"/>
    <w:rsid w:val="008663BD"/>
    <w:rsid w:val="00866490"/>
    <w:rsid w:val="00867B20"/>
    <w:rsid w:val="008704FD"/>
    <w:rsid w:val="00870F11"/>
    <w:rsid w:val="0087170A"/>
    <w:rsid w:val="00871D55"/>
    <w:rsid w:val="00872A61"/>
    <w:rsid w:val="008731E1"/>
    <w:rsid w:val="008733FB"/>
    <w:rsid w:val="0087367B"/>
    <w:rsid w:val="00873821"/>
    <w:rsid w:val="0087494B"/>
    <w:rsid w:val="008758BD"/>
    <w:rsid w:val="00876202"/>
    <w:rsid w:val="00877AA0"/>
    <w:rsid w:val="00877CF8"/>
    <w:rsid w:val="00880F8E"/>
    <w:rsid w:val="008819BD"/>
    <w:rsid w:val="008848C0"/>
    <w:rsid w:val="00884B8B"/>
    <w:rsid w:val="00885918"/>
    <w:rsid w:val="00885B41"/>
    <w:rsid w:val="00885F50"/>
    <w:rsid w:val="00886CCC"/>
    <w:rsid w:val="00890326"/>
    <w:rsid w:val="00893400"/>
    <w:rsid w:val="0089357C"/>
    <w:rsid w:val="00895B48"/>
    <w:rsid w:val="00895C40"/>
    <w:rsid w:val="00895FE9"/>
    <w:rsid w:val="008A0933"/>
    <w:rsid w:val="008A195C"/>
    <w:rsid w:val="008A391B"/>
    <w:rsid w:val="008A3926"/>
    <w:rsid w:val="008A3EC5"/>
    <w:rsid w:val="008A3FC1"/>
    <w:rsid w:val="008A4146"/>
    <w:rsid w:val="008A4A18"/>
    <w:rsid w:val="008A4EAE"/>
    <w:rsid w:val="008A4FCB"/>
    <w:rsid w:val="008A6A7F"/>
    <w:rsid w:val="008A6C8F"/>
    <w:rsid w:val="008B1550"/>
    <w:rsid w:val="008B1F80"/>
    <w:rsid w:val="008B22D4"/>
    <w:rsid w:val="008B244A"/>
    <w:rsid w:val="008B2C70"/>
    <w:rsid w:val="008B2D2F"/>
    <w:rsid w:val="008B397E"/>
    <w:rsid w:val="008B3D71"/>
    <w:rsid w:val="008B3F3B"/>
    <w:rsid w:val="008B4217"/>
    <w:rsid w:val="008B438A"/>
    <w:rsid w:val="008B466D"/>
    <w:rsid w:val="008B5120"/>
    <w:rsid w:val="008B70C8"/>
    <w:rsid w:val="008B7316"/>
    <w:rsid w:val="008C134E"/>
    <w:rsid w:val="008C260C"/>
    <w:rsid w:val="008C2869"/>
    <w:rsid w:val="008C3D44"/>
    <w:rsid w:val="008C5139"/>
    <w:rsid w:val="008C6001"/>
    <w:rsid w:val="008C6573"/>
    <w:rsid w:val="008C672E"/>
    <w:rsid w:val="008C765F"/>
    <w:rsid w:val="008C77BB"/>
    <w:rsid w:val="008C798D"/>
    <w:rsid w:val="008D3050"/>
    <w:rsid w:val="008D387D"/>
    <w:rsid w:val="008D4DCB"/>
    <w:rsid w:val="008D5002"/>
    <w:rsid w:val="008D7A1E"/>
    <w:rsid w:val="008E193F"/>
    <w:rsid w:val="008E2122"/>
    <w:rsid w:val="008E322E"/>
    <w:rsid w:val="008E33AD"/>
    <w:rsid w:val="008E44CA"/>
    <w:rsid w:val="008E45CD"/>
    <w:rsid w:val="008E4C82"/>
    <w:rsid w:val="008E5D95"/>
    <w:rsid w:val="008E639D"/>
    <w:rsid w:val="008E6B0C"/>
    <w:rsid w:val="008E782C"/>
    <w:rsid w:val="008F1865"/>
    <w:rsid w:val="008F21B3"/>
    <w:rsid w:val="008F4858"/>
    <w:rsid w:val="008F4926"/>
    <w:rsid w:val="008F5C3A"/>
    <w:rsid w:val="008F6558"/>
    <w:rsid w:val="008F6BD6"/>
    <w:rsid w:val="00902EFA"/>
    <w:rsid w:val="00902F31"/>
    <w:rsid w:val="00903484"/>
    <w:rsid w:val="00903DF0"/>
    <w:rsid w:val="0090427E"/>
    <w:rsid w:val="00907E08"/>
    <w:rsid w:val="00907F6D"/>
    <w:rsid w:val="00910E94"/>
    <w:rsid w:val="00910F6A"/>
    <w:rsid w:val="00911C5B"/>
    <w:rsid w:val="0091247A"/>
    <w:rsid w:val="0091250D"/>
    <w:rsid w:val="0091272F"/>
    <w:rsid w:val="0091314B"/>
    <w:rsid w:val="0091352D"/>
    <w:rsid w:val="00913A04"/>
    <w:rsid w:val="00914283"/>
    <w:rsid w:val="00914977"/>
    <w:rsid w:val="00915A58"/>
    <w:rsid w:val="009164E9"/>
    <w:rsid w:val="00917DBB"/>
    <w:rsid w:val="00920DA6"/>
    <w:rsid w:val="0092125A"/>
    <w:rsid w:val="00922310"/>
    <w:rsid w:val="00922BFF"/>
    <w:rsid w:val="00923341"/>
    <w:rsid w:val="0092349B"/>
    <w:rsid w:val="00923DB5"/>
    <w:rsid w:val="00925116"/>
    <w:rsid w:val="00925720"/>
    <w:rsid w:val="00925927"/>
    <w:rsid w:val="00925AF3"/>
    <w:rsid w:val="0092668F"/>
    <w:rsid w:val="00927A6E"/>
    <w:rsid w:val="00930557"/>
    <w:rsid w:val="009305E0"/>
    <w:rsid w:val="00931C6B"/>
    <w:rsid w:val="00932A24"/>
    <w:rsid w:val="009332FC"/>
    <w:rsid w:val="009332FE"/>
    <w:rsid w:val="009335F6"/>
    <w:rsid w:val="00934803"/>
    <w:rsid w:val="009356BC"/>
    <w:rsid w:val="00936211"/>
    <w:rsid w:val="00937267"/>
    <w:rsid w:val="009416F5"/>
    <w:rsid w:val="00942B56"/>
    <w:rsid w:val="00943673"/>
    <w:rsid w:val="009453C6"/>
    <w:rsid w:val="00945548"/>
    <w:rsid w:val="009477B8"/>
    <w:rsid w:val="00947B89"/>
    <w:rsid w:val="009532D9"/>
    <w:rsid w:val="00954CA2"/>
    <w:rsid w:val="00955138"/>
    <w:rsid w:val="0095555F"/>
    <w:rsid w:val="00955D11"/>
    <w:rsid w:val="00956437"/>
    <w:rsid w:val="00957165"/>
    <w:rsid w:val="00961630"/>
    <w:rsid w:val="00961C64"/>
    <w:rsid w:val="00963933"/>
    <w:rsid w:val="00964556"/>
    <w:rsid w:val="00965F2F"/>
    <w:rsid w:val="00970346"/>
    <w:rsid w:val="009705F4"/>
    <w:rsid w:val="009710CE"/>
    <w:rsid w:val="00971CAE"/>
    <w:rsid w:val="00971D90"/>
    <w:rsid w:val="00971E07"/>
    <w:rsid w:val="00971F65"/>
    <w:rsid w:val="00973C63"/>
    <w:rsid w:val="009754E3"/>
    <w:rsid w:val="00975C72"/>
    <w:rsid w:val="0097711F"/>
    <w:rsid w:val="009801EF"/>
    <w:rsid w:val="009814B1"/>
    <w:rsid w:val="00981C60"/>
    <w:rsid w:val="00982DE6"/>
    <w:rsid w:val="00983F54"/>
    <w:rsid w:val="0098521B"/>
    <w:rsid w:val="00986D67"/>
    <w:rsid w:val="00986FD5"/>
    <w:rsid w:val="009873B7"/>
    <w:rsid w:val="00987712"/>
    <w:rsid w:val="00991979"/>
    <w:rsid w:val="00991CBF"/>
    <w:rsid w:val="0099253D"/>
    <w:rsid w:val="00992B50"/>
    <w:rsid w:val="00995E3E"/>
    <w:rsid w:val="0099763B"/>
    <w:rsid w:val="00997AF6"/>
    <w:rsid w:val="00997B2E"/>
    <w:rsid w:val="00997F9D"/>
    <w:rsid w:val="009A0437"/>
    <w:rsid w:val="009A0637"/>
    <w:rsid w:val="009A0DD4"/>
    <w:rsid w:val="009A1296"/>
    <w:rsid w:val="009A192D"/>
    <w:rsid w:val="009A1A4C"/>
    <w:rsid w:val="009A3847"/>
    <w:rsid w:val="009A4384"/>
    <w:rsid w:val="009A4E11"/>
    <w:rsid w:val="009A5217"/>
    <w:rsid w:val="009A6847"/>
    <w:rsid w:val="009A68C5"/>
    <w:rsid w:val="009A69C5"/>
    <w:rsid w:val="009A6A48"/>
    <w:rsid w:val="009A7140"/>
    <w:rsid w:val="009B23CF"/>
    <w:rsid w:val="009B31A3"/>
    <w:rsid w:val="009B3497"/>
    <w:rsid w:val="009B3ECB"/>
    <w:rsid w:val="009B4C89"/>
    <w:rsid w:val="009B4F9A"/>
    <w:rsid w:val="009B571B"/>
    <w:rsid w:val="009B6875"/>
    <w:rsid w:val="009B6D25"/>
    <w:rsid w:val="009B6DFB"/>
    <w:rsid w:val="009C0325"/>
    <w:rsid w:val="009C0604"/>
    <w:rsid w:val="009C0B6B"/>
    <w:rsid w:val="009C0EC1"/>
    <w:rsid w:val="009C2F34"/>
    <w:rsid w:val="009C37A3"/>
    <w:rsid w:val="009C46D5"/>
    <w:rsid w:val="009C485C"/>
    <w:rsid w:val="009C4A6F"/>
    <w:rsid w:val="009C57AB"/>
    <w:rsid w:val="009C5A61"/>
    <w:rsid w:val="009C5DB9"/>
    <w:rsid w:val="009C5F69"/>
    <w:rsid w:val="009C661D"/>
    <w:rsid w:val="009C6EC6"/>
    <w:rsid w:val="009C76F9"/>
    <w:rsid w:val="009D042E"/>
    <w:rsid w:val="009D1598"/>
    <w:rsid w:val="009D1870"/>
    <w:rsid w:val="009D1AE8"/>
    <w:rsid w:val="009D235B"/>
    <w:rsid w:val="009D2AFB"/>
    <w:rsid w:val="009D3785"/>
    <w:rsid w:val="009D47C7"/>
    <w:rsid w:val="009D64CA"/>
    <w:rsid w:val="009D6728"/>
    <w:rsid w:val="009D79F2"/>
    <w:rsid w:val="009E0CF1"/>
    <w:rsid w:val="009E10D6"/>
    <w:rsid w:val="009E25A4"/>
    <w:rsid w:val="009E2678"/>
    <w:rsid w:val="009E2796"/>
    <w:rsid w:val="009E3683"/>
    <w:rsid w:val="009E3B1A"/>
    <w:rsid w:val="009E3B1F"/>
    <w:rsid w:val="009E42D8"/>
    <w:rsid w:val="009E442A"/>
    <w:rsid w:val="009E47C5"/>
    <w:rsid w:val="009E4D98"/>
    <w:rsid w:val="009E5082"/>
    <w:rsid w:val="009E50B4"/>
    <w:rsid w:val="009E5370"/>
    <w:rsid w:val="009E5557"/>
    <w:rsid w:val="009E5A09"/>
    <w:rsid w:val="009E7336"/>
    <w:rsid w:val="009E74A0"/>
    <w:rsid w:val="009E7BD0"/>
    <w:rsid w:val="009E7E0C"/>
    <w:rsid w:val="009F16A7"/>
    <w:rsid w:val="009F1BDE"/>
    <w:rsid w:val="009F2146"/>
    <w:rsid w:val="009F309F"/>
    <w:rsid w:val="009F406C"/>
    <w:rsid w:val="009F4259"/>
    <w:rsid w:val="009F443C"/>
    <w:rsid w:val="009F44A8"/>
    <w:rsid w:val="009F4935"/>
    <w:rsid w:val="009F4D30"/>
    <w:rsid w:val="009F52FF"/>
    <w:rsid w:val="009F5904"/>
    <w:rsid w:val="00A0114E"/>
    <w:rsid w:val="00A014EB"/>
    <w:rsid w:val="00A02500"/>
    <w:rsid w:val="00A03916"/>
    <w:rsid w:val="00A03D7E"/>
    <w:rsid w:val="00A05E21"/>
    <w:rsid w:val="00A0629C"/>
    <w:rsid w:val="00A07A3D"/>
    <w:rsid w:val="00A108D6"/>
    <w:rsid w:val="00A10E71"/>
    <w:rsid w:val="00A112F5"/>
    <w:rsid w:val="00A11879"/>
    <w:rsid w:val="00A11A19"/>
    <w:rsid w:val="00A12BCA"/>
    <w:rsid w:val="00A1309B"/>
    <w:rsid w:val="00A13B8F"/>
    <w:rsid w:val="00A14030"/>
    <w:rsid w:val="00A157BF"/>
    <w:rsid w:val="00A169A6"/>
    <w:rsid w:val="00A21235"/>
    <w:rsid w:val="00A22357"/>
    <w:rsid w:val="00A225E3"/>
    <w:rsid w:val="00A22B47"/>
    <w:rsid w:val="00A23951"/>
    <w:rsid w:val="00A23AEF"/>
    <w:rsid w:val="00A24496"/>
    <w:rsid w:val="00A2482D"/>
    <w:rsid w:val="00A24991"/>
    <w:rsid w:val="00A24F69"/>
    <w:rsid w:val="00A25C35"/>
    <w:rsid w:val="00A25E0D"/>
    <w:rsid w:val="00A26C4C"/>
    <w:rsid w:val="00A30162"/>
    <w:rsid w:val="00A30822"/>
    <w:rsid w:val="00A30AB4"/>
    <w:rsid w:val="00A30DC8"/>
    <w:rsid w:val="00A31409"/>
    <w:rsid w:val="00A31868"/>
    <w:rsid w:val="00A326B1"/>
    <w:rsid w:val="00A32A3D"/>
    <w:rsid w:val="00A32ED5"/>
    <w:rsid w:val="00A33270"/>
    <w:rsid w:val="00A3411B"/>
    <w:rsid w:val="00A34417"/>
    <w:rsid w:val="00A34CC0"/>
    <w:rsid w:val="00A35602"/>
    <w:rsid w:val="00A358E4"/>
    <w:rsid w:val="00A36C5A"/>
    <w:rsid w:val="00A40D67"/>
    <w:rsid w:val="00A40E0C"/>
    <w:rsid w:val="00A41E40"/>
    <w:rsid w:val="00A423FC"/>
    <w:rsid w:val="00A43ADE"/>
    <w:rsid w:val="00A43D73"/>
    <w:rsid w:val="00A45145"/>
    <w:rsid w:val="00A45C82"/>
    <w:rsid w:val="00A45D03"/>
    <w:rsid w:val="00A46DFE"/>
    <w:rsid w:val="00A4747D"/>
    <w:rsid w:val="00A47AF6"/>
    <w:rsid w:val="00A47B14"/>
    <w:rsid w:val="00A50E01"/>
    <w:rsid w:val="00A52F19"/>
    <w:rsid w:val="00A53ECC"/>
    <w:rsid w:val="00A54186"/>
    <w:rsid w:val="00A54E3D"/>
    <w:rsid w:val="00A56616"/>
    <w:rsid w:val="00A60660"/>
    <w:rsid w:val="00A6305B"/>
    <w:rsid w:val="00A63DEC"/>
    <w:rsid w:val="00A63F9B"/>
    <w:rsid w:val="00A640E9"/>
    <w:rsid w:val="00A65010"/>
    <w:rsid w:val="00A652E5"/>
    <w:rsid w:val="00A66019"/>
    <w:rsid w:val="00A6677F"/>
    <w:rsid w:val="00A701F5"/>
    <w:rsid w:val="00A71D30"/>
    <w:rsid w:val="00A7294E"/>
    <w:rsid w:val="00A72BAE"/>
    <w:rsid w:val="00A72E2D"/>
    <w:rsid w:val="00A72E81"/>
    <w:rsid w:val="00A734D4"/>
    <w:rsid w:val="00A73962"/>
    <w:rsid w:val="00A745D4"/>
    <w:rsid w:val="00A74DFA"/>
    <w:rsid w:val="00A7659C"/>
    <w:rsid w:val="00A76966"/>
    <w:rsid w:val="00A7701F"/>
    <w:rsid w:val="00A77173"/>
    <w:rsid w:val="00A775D9"/>
    <w:rsid w:val="00A81198"/>
    <w:rsid w:val="00A820F1"/>
    <w:rsid w:val="00A823E9"/>
    <w:rsid w:val="00A82E3A"/>
    <w:rsid w:val="00A8337E"/>
    <w:rsid w:val="00A83950"/>
    <w:rsid w:val="00A848BD"/>
    <w:rsid w:val="00A8490B"/>
    <w:rsid w:val="00A84C2D"/>
    <w:rsid w:val="00A84D46"/>
    <w:rsid w:val="00A84E22"/>
    <w:rsid w:val="00A85DC8"/>
    <w:rsid w:val="00A86480"/>
    <w:rsid w:val="00A865D4"/>
    <w:rsid w:val="00A86EAB"/>
    <w:rsid w:val="00A9097B"/>
    <w:rsid w:val="00A90FB9"/>
    <w:rsid w:val="00A92F0A"/>
    <w:rsid w:val="00A92FFC"/>
    <w:rsid w:val="00A9404A"/>
    <w:rsid w:val="00A97939"/>
    <w:rsid w:val="00AA0D0D"/>
    <w:rsid w:val="00AA0DF7"/>
    <w:rsid w:val="00AA253C"/>
    <w:rsid w:val="00AA2FEE"/>
    <w:rsid w:val="00AA35AF"/>
    <w:rsid w:val="00AA53B2"/>
    <w:rsid w:val="00AA5762"/>
    <w:rsid w:val="00AA5B3B"/>
    <w:rsid w:val="00AA6906"/>
    <w:rsid w:val="00AA72E4"/>
    <w:rsid w:val="00AA768E"/>
    <w:rsid w:val="00AB00E6"/>
    <w:rsid w:val="00AB19BF"/>
    <w:rsid w:val="00AB1D27"/>
    <w:rsid w:val="00AB1D88"/>
    <w:rsid w:val="00AB2C13"/>
    <w:rsid w:val="00AB3A9D"/>
    <w:rsid w:val="00AB3ACE"/>
    <w:rsid w:val="00AB3CAE"/>
    <w:rsid w:val="00AB3F5E"/>
    <w:rsid w:val="00AB6528"/>
    <w:rsid w:val="00AB67BF"/>
    <w:rsid w:val="00AB7CD8"/>
    <w:rsid w:val="00AC0B34"/>
    <w:rsid w:val="00AC3775"/>
    <w:rsid w:val="00AC449A"/>
    <w:rsid w:val="00AC4A9D"/>
    <w:rsid w:val="00AC579F"/>
    <w:rsid w:val="00AC5D3F"/>
    <w:rsid w:val="00AC637F"/>
    <w:rsid w:val="00AC75BD"/>
    <w:rsid w:val="00AD02E1"/>
    <w:rsid w:val="00AD0F57"/>
    <w:rsid w:val="00AD1559"/>
    <w:rsid w:val="00AD4CD2"/>
    <w:rsid w:val="00AD4F76"/>
    <w:rsid w:val="00AD6013"/>
    <w:rsid w:val="00AD658C"/>
    <w:rsid w:val="00AD666C"/>
    <w:rsid w:val="00AD6F0D"/>
    <w:rsid w:val="00AD6FEC"/>
    <w:rsid w:val="00AD72D3"/>
    <w:rsid w:val="00AE0787"/>
    <w:rsid w:val="00AE191B"/>
    <w:rsid w:val="00AE3BB0"/>
    <w:rsid w:val="00AE75AB"/>
    <w:rsid w:val="00AF01B5"/>
    <w:rsid w:val="00AF04CE"/>
    <w:rsid w:val="00AF22DA"/>
    <w:rsid w:val="00AF41BD"/>
    <w:rsid w:val="00AF47BB"/>
    <w:rsid w:val="00AF4839"/>
    <w:rsid w:val="00AF5506"/>
    <w:rsid w:val="00AF707C"/>
    <w:rsid w:val="00B00FBE"/>
    <w:rsid w:val="00B0130F"/>
    <w:rsid w:val="00B0196E"/>
    <w:rsid w:val="00B02246"/>
    <w:rsid w:val="00B027BF"/>
    <w:rsid w:val="00B03E4A"/>
    <w:rsid w:val="00B04524"/>
    <w:rsid w:val="00B049DC"/>
    <w:rsid w:val="00B06D93"/>
    <w:rsid w:val="00B07A54"/>
    <w:rsid w:val="00B07D3B"/>
    <w:rsid w:val="00B1003F"/>
    <w:rsid w:val="00B1114A"/>
    <w:rsid w:val="00B1204B"/>
    <w:rsid w:val="00B124FA"/>
    <w:rsid w:val="00B127E9"/>
    <w:rsid w:val="00B12D74"/>
    <w:rsid w:val="00B14A94"/>
    <w:rsid w:val="00B14BB7"/>
    <w:rsid w:val="00B16E0C"/>
    <w:rsid w:val="00B17F89"/>
    <w:rsid w:val="00B218A1"/>
    <w:rsid w:val="00B23343"/>
    <w:rsid w:val="00B24CD8"/>
    <w:rsid w:val="00B262AA"/>
    <w:rsid w:val="00B262EC"/>
    <w:rsid w:val="00B26ECA"/>
    <w:rsid w:val="00B270C0"/>
    <w:rsid w:val="00B272A8"/>
    <w:rsid w:val="00B31E0C"/>
    <w:rsid w:val="00B31FF0"/>
    <w:rsid w:val="00B3235C"/>
    <w:rsid w:val="00B32570"/>
    <w:rsid w:val="00B330BA"/>
    <w:rsid w:val="00B338E2"/>
    <w:rsid w:val="00B3480D"/>
    <w:rsid w:val="00B35CB5"/>
    <w:rsid w:val="00B35D04"/>
    <w:rsid w:val="00B36851"/>
    <w:rsid w:val="00B413FA"/>
    <w:rsid w:val="00B42840"/>
    <w:rsid w:val="00B43DCB"/>
    <w:rsid w:val="00B44A92"/>
    <w:rsid w:val="00B4556B"/>
    <w:rsid w:val="00B46349"/>
    <w:rsid w:val="00B47229"/>
    <w:rsid w:val="00B5053B"/>
    <w:rsid w:val="00B513BC"/>
    <w:rsid w:val="00B5185D"/>
    <w:rsid w:val="00B51CD1"/>
    <w:rsid w:val="00B5279A"/>
    <w:rsid w:val="00B54123"/>
    <w:rsid w:val="00B54BEC"/>
    <w:rsid w:val="00B5502E"/>
    <w:rsid w:val="00B561E6"/>
    <w:rsid w:val="00B5621F"/>
    <w:rsid w:val="00B605CA"/>
    <w:rsid w:val="00B606BD"/>
    <w:rsid w:val="00B60FC5"/>
    <w:rsid w:val="00B61237"/>
    <w:rsid w:val="00B61300"/>
    <w:rsid w:val="00B614A2"/>
    <w:rsid w:val="00B617C6"/>
    <w:rsid w:val="00B62B4E"/>
    <w:rsid w:val="00B638C4"/>
    <w:rsid w:val="00B6413C"/>
    <w:rsid w:val="00B64E77"/>
    <w:rsid w:val="00B65B1C"/>
    <w:rsid w:val="00B65EA7"/>
    <w:rsid w:val="00B66545"/>
    <w:rsid w:val="00B66AAF"/>
    <w:rsid w:val="00B704B5"/>
    <w:rsid w:val="00B70CF3"/>
    <w:rsid w:val="00B72007"/>
    <w:rsid w:val="00B72EF2"/>
    <w:rsid w:val="00B765BD"/>
    <w:rsid w:val="00B7782F"/>
    <w:rsid w:val="00B8034B"/>
    <w:rsid w:val="00B80A71"/>
    <w:rsid w:val="00B83B48"/>
    <w:rsid w:val="00B84BBE"/>
    <w:rsid w:val="00B853FA"/>
    <w:rsid w:val="00B854F9"/>
    <w:rsid w:val="00B90923"/>
    <w:rsid w:val="00B919FA"/>
    <w:rsid w:val="00B9358A"/>
    <w:rsid w:val="00B9406C"/>
    <w:rsid w:val="00B953EB"/>
    <w:rsid w:val="00B95691"/>
    <w:rsid w:val="00B970C8"/>
    <w:rsid w:val="00BA02B6"/>
    <w:rsid w:val="00BA140D"/>
    <w:rsid w:val="00BA1648"/>
    <w:rsid w:val="00BA1D47"/>
    <w:rsid w:val="00BA4257"/>
    <w:rsid w:val="00BA4852"/>
    <w:rsid w:val="00BA5FA9"/>
    <w:rsid w:val="00BA64E8"/>
    <w:rsid w:val="00BA6C72"/>
    <w:rsid w:val="00BB0A29"/>
    <w:rsid w:val="00BB1361"/>
    <w:rsid w:val="00BB173A"/>
    <w:rsid w:val="00BB18C6"/>
    <w:rsid w:val="00BB223F"/>
    <w:rsid w:val="00BB2303"/>
    <w:rsid w:val="00BB3318"/>
    <w:rsid w:val="00BB3ED0"/>
    <w:rsid w:val="00BB4AF2"/>
    <w:rsid w:val="00BB526C"/>
    <w:rsid w:val="00BB5978"/>
    <w:rsid w:val="00BB5A61"/>
    <w:rsid w:val="00BB5AA0"/>
    <w:rsid w:val="00BB7794"/>
    <w:rsid w:val="00BC0C97"/>
    <w:rsid w:val="00BC1C9A"/>
    <w:rsid w:val="00BC1CF2"/>
    <w:rsid w:val="00BC409C"/>
    <w:rsid w:val="00BC42E3"/>
    <w:rsid w:val="00BC47D5"/>
    <w:rsid w:val="00BC4B13"/>
    <w:rsid w:val="00BC5718"/>
    <w:rsid w:val="00BC58A7"/>
    <w:rsid w:val="00BC5B0D"/>
    <w:rsid w:val="00BC62DA"/>
    <w:rsid w:val="00BC6FFE"/>
    <w:rsid w:val="00BC7418"/>
    <w:rsid w:val="00BC78CB"/>
    <w:rsid w:val="00BC7FA1"/>
    <w:rsid w:val="00BD107C"/>
    <w:rsid w:val="00BD16A9"/>
    <w:rsid w:val="00BD1AB2"/>
    <w:rsid w:val="00BD1B37"/>
    <w:rsid w:val="00BD3CB8"/>
    <w:rsid w:val="00BD455D"/>
    <w:rsid w:val="00BD5A34"/>
    <w:rsid w:val="00BD5B86"/>
    <w:rsid w:val="00BD67BC"/>
    <w:rsid w:val="00BD6A69"/>
    <w:rsid w:val="00BD6CCE"/>
    <w:rsid w:val="00BD71C2"/>
    <w:rsid w:val="00BD731C"/>
    <w:rsid w:val="00BE0568"/>
    <w:rsid w:val="00BE0E0A"/>
    <w:rsid w:val="00BE1119"/>
    <w:rsid w:val="00BE17F7"/>
    <w:rsid w:val="00BE25DD"/>
    <w:rsid w:val="00BE26EB"/>
    <w:rsid w:val="00BE2C9B"/>
    <w:rsid w:val="00BE65DE"/>
    <w:rsid w:val="00BE78B2"/>
    <w:rsid w:val="00BE7C98"/>
    <w:rsid w:val="00BF1925"/>
    <w:rsid w:val="00BF22AE"/>
    <w:rsid w:val="00BF24EB"/>
    <w:rsid w:val="00BF2C9A"/>
    <w:rsid w:val="00BF2E72"/>
    <w:rsid w:val="00BF37AF"/>
    <w:rsid w:val="00BF3A12"/>
    <w:rsid w:val="00BF3E6F"/>
    <w:rsid w:val="00BF444D"/>
    <w:rsid w:val="00BF5E23"/>
    <w:rsid w:val="00BF7439"/>
    <w:rsid w:val="00BF7693"/>
    <w:rsid w:val="00C0012B"/>
    <w:rsid w:val="00C00389"/>
    <w:rsid w:val="00C00A28"/>
    <w:rsid w:val="00C00C05"/>
    <w:rsid w:val="00C0263C"/>
    <w:rsid w:val="00C026C6"/>
    <w:rsid w:val="00C02A28"/>
    <w:rsid w:val="00C037BB"/>
    <w:rsid w:val="00C03C35"/>
    <w:rsid w:val="00C04EF2"/>
    <w:rsid w:val="00C06065"/>
    <w:rsid w:val="00C067AD"/>
    <w:rsid w:val="00C06A9B"/>
    <w:rsid w:val="00C06B28"/>
    <w:rsid w:val="00C11F97"/>
    <w:rsid w:val="00C1369B"/>
    <w:rsid w:val="00C16253"/>
    <w:rsid w:val="00C16593"/>
    <w:rsid w:val="00C168DA"/>
    <w:rsid w:val="00C169E2"/>
    <w:rsid w:val="00C17833"/>
    <w:rsid w:val="00C21614"/>
    <w:rsid w:val="00C22632"/>
    <w:rsid w:val="00C22B64"/>
    <w:rsid w:val="00C23173"/>
    <w:rsid w:val="00C2497B"/>
    <w:rsid w:val="00C26DA4"/>
    <w:rsid w:val="00C27E85"/>
    <w:rsid w:val="00C30489"/>
    <w:rsid w:val="00C31A73"/>
    <w:rsid w:val="00C325C7"/>
    <w:rsid w:val="00C325EA"/>
    <w:rsid w:val="00C330EB"/>
    <w:rsid w:val="00C332A1"/>
    <w:rsid w:val="00C33E3F"/>
    <w:rsid w:val="00C34590"/>
    <w:rsid w:val="00C348B9"/>
    <w:rsid w:val="00C348FD"/>
    <w:rsid w:val="00C362C0"/>
    <w:rsid w:val="00C36454"/>
    <w:rsid w:val="00C4046B"/>
    <w:rsid w:val="00C40651"/>
    <w:rsid w:val="00C41806"/>
    <w:rsid w:val="00C41D7E"/>
    <w:rsid w:val="00C41F0F"/>
    <w:rsid w:val="00C42374"/>
    <w:rsid w:val="00C42EEA"/>
    <w:rsid w:val="00C43F9C"/>
    <w:rsid w:val="00C45219"/>
    <w:rsid w:val="00C45C4D"/>
    <w:rsid w:val="00C45F70"/>
    <w:rsid w:val="00C4689A"/>
    <w:rsid w:val="00C502A7"/>
    <w:rsid w:val="00C50890"/>
    <w:rsid w:val="00C51182"/>
    <w:rsid w:val="00C52692"/>
    <w:rsid w:val="00C56335"/>
    <w:rsid w:val="00C56794"/>
    <w:rsid w:val="00C56D8B"/>
    <w:rsid w:val="00C57176"/>
    <w:rsid w:val="00C57C28"/>
    <w:rsid w:val="00C604B7"/>
    <w:rsid w:val="00C616A6"/>
    <w:rsid w:val="00C62452"/>
    <w:rsid w:val="00C62B17"/>
    <w:rsid w:val="00C633A6"/>
    <w:rsid w:val="00C636ED"/>
    <w:rsid w:val="00C63D95"/>
    <w:rsid w:val="00C63FC2"/>
    <w:rsid w:val="00C64721"/>
    <w:rsid w:val="00C6478B"/>
    <w:rsid w:val="00C64BC6"/>
    <w:rsid w:val="00C64F0B"/>
    <w:rsid w:val="00C66FA6"/>
    <w:rsid w:val="00C6707D"/>
    <w:rsid w:val="00C67322"/>
    <w:rsid w:val="00C67738"/>
    <w:rsid w:val="00C70697"/>
    <w:rsid w:val="00C70807"/>
    <w:rsid w:val="00C70EDD"/>
    <w:rsid w:val="00C713B3"/>
    <w:rsid w:val="00C71882"/>
    <w:rsid w:val="00C7218F"/>
    <w:rsid w:val="00C72763"/>
    <w:rsid w:val="00C74502"/>
    <w:rsid w:val="00C74FF9"/>
    <w:rsid w:val="00C75749"/>
    <w:rsid w:val="00C75E57"/>
    <w:rsid w:val="00C76AB5"/>
    <w:rsid w:val="00C76BE7"/>
    <w:rsid w:val="00C77681"/>
    <w:rsid w:val="00C80027"/>
    <w:rsid w:val="00C82604"/>
    <w:rsid w:val="00C8437B"/>
    <w:rsid w:val="00C85006"/>
    <w:rsid w:val="00C850D3"/>
    <w:rsid w:val="00C8576C"/>
    <w:rsid w:val="00C85E6F"/>
    <w:rsid w:val="00C866F4"/>
    <w:rsid w:val="00C86888"/>
    <w:rsid w:val="00C86CE5"/>
    <w:rsid w:val="00C9058D"/>
    <w:rsid w:val="00C909A3"/>
    <w:rsid w:val="00C94BD3"/>
    <w:rsid w:val="00CA00FD"/>
    <w:rsid w:val="00CA0FBD"/>
    <w:rsid w:val="00CA17FF"/>
    <w:rsid w:val="00CA1C08"/>
    <w:rsid w:val="00CA1E3C"/>
    <w:rsid w:val="00CA2E97"/>
    <w:rsid w:val="00CA30AB"/>
    <w:rsid w:val="00CA3A7C"/>
    <w:rsid w:val="00CA474E"/>
    <w:rsid w:val="00CA6295"/>
    <w:rsid w:val="00CA640A"/>
    <w:rsid w:val="00CA68B4"/>
    <w:rsid w:val="00CA6E0F"/>
    <w:rsid w:val="00CA7547"/>
    <w:rsid w:val="00CA77A7"/>
    <w:rsid w:val="00CB0779"/>
    <w:rsid w:val="00CB0B10"/>
    <w:rsid w:val="00CB0CAB"/>
    <w:rsid w:val="00CB16CA"/>
    <w:rsid w:val="00CB1A83"/>
    <w:rsid w:val="00CB1B47"/>
    <w:rsid w:val="00CB20B3"/>
    <w:rsid w:val="00CB289B"/>
    <w:rsid w:val="00CB2947"/>
    <w:rsid w:val="00CB2AB5"/>
    <w:rsid w:val="00CB4221"/>
    <w:rsid w:val="00CB5DB4"/>
    <w:rsid w:val="00CB7008"/>
    <w:rsid w:val="00CC0810"/>
    <w:rsid w:val="00CC0A7F"/>
    <w:rsid w:val="00CC1175"/>
    <w:rsid w:val="00CC1521"/>
    <w:rsid w:val="00CC2B79"/>
    <w:rsid w:val="00CC3547"/>
    <w:rsid w:val="00CC3D2B"/>
    <w:rsid w:val="00CC41B0"/>
    <w:rsid w:val="00CC4F5A"/>
    <w:rsid w:val="00CC5D1C"/>
    <w:rsid w:val="00CC63CE"/>
    <w:rsid w:val="00CC6A06"/>
    <w:rsid w:val="00CC7191"/>
    <w:rsid w:val="00CC7A11"/>
    <w:rsid w:val="00CC7E99"/>
    <w:rsid w:val="00CD02FD"/>
    <w:rsid w:val="00CD14BD"/>
    <w:rsid w:val="00CD184A"/>
    <w:rsid w:val="00CD18BE"/>
    <w:rsid w:val="00CD18F2"/>
    <w:rsid w:val="00CD2022"/>
    <w:rsid w:val="00CD3B85"/>
    <w:rsid w:val="00CD4255"/>
    <w:rsid w:val="00CD42BA"/>
    <w:rsid w:val="00CD69E3"/>
    <w:rsid w:val="00CD6DBE"/>
    <w:rsid w:val="00CD7006"/>
    <w:rsid w:val="00CD7227"/>
    <w:rsid w:val="00CE0974"/>
    <w:rsid w:val="00CE1524"/>
    <w:rsid w:val="00CE22A3"/>
    <w:rsid w:val="00CE2398"/>
    <w:rsid w:val="00CE30BD"/>
    <w:rsid w:val="00CE3B40"/>
    <w:rsid w:val="00CE487D"/>
    <w:rsid w:val="00CE6247"/>
    <w:rsid w:val="00CE6295"/>
    <w:rsid w:val="00CE697D"/>
    <w:rsid w:val="00CE6BCB"/>
    <w:rsid w:val="00CE7432"/>
    <w:rsid w:val="00CF036C"/>
    <w:rsid w:val="00CF04E7"/>
    <w:rsid w:val="00CF0FA0"/>
    <w:rsid w:val="00CF0FD1"/>
    <w:rsid w:val="00CF10AD"/>
    <w:rsid w:val="00CF195B"/>
    <w:rsid w:val="00CF1ECC"/>
    <w:rsid w:val="00CF1F0D"/>
    <w:rsid w:val="00CF3176"/>
    <w:rsid w:val="00CF4318"/>
    <w:rsid w:val="00CF48A8"/>
    <w:rsid w:val="00CF68A3"/>
    <w:rsid w:val="00CF70B2"/>
    <w:rsid w:val="00D00D86"/>
    <w:rsid w:val="00D0109C"/>
    <w:rsid w:val="00D01CD8"/>
    <w:rsid w:val="00D01CF4"/>
    <w:rsid w:val="00D029EE"/>
    <w:rsid w:val="00D02D98"/>
    <w:rsid w:val="00D02EA4"/>
    <w:rsid w:val="00D03B7F"/>
    <w:rsid w:val="00D054FD"/>
    <w:rsid w:val="00D05A79"/>
    <w:rsid w:val="00D05B47"/>
    <w:rsid w:val="00D06EAE"/>
    <w:rsid w:val="00D06EB6"/>
    <w:rsid w:val="00D07666"/>
    <w:rsid w:val="00D10C9D"/>
    <w:rsid w:val="00D1209A"/>
    <w:rsid w:val="00D12C16"/>
    <w:rsid w:val="00D130FA"/>
    <w:rsid w:val="00D14271"/>
    <w:rsid w:val="00D146CD"/>
    <w:rsid w:val="00D15AA9"/>
    <w:rsid w:val="00D16067"/>
    <w:rsid w:val="00D2096B"/>
    <w:rsid w:val="00D22158"/>
    <w:rsid w:val="00D247E7"/>
    <w:rsid w:val="00D2562B"/>
    <w:rsid w:val="00D25B57"/>
    <w:rsid w:val="00D268E8"/>
    <w:rsid w:val="00D3182E"/>
    <w:rsid w:val="00D31988"/>
    <w:rsid w:val="00D31DE0"/>
    <w:rsid w:val="00D32036"/>
    <w:rsid w:val="00D320EA"/>
    <w:rsid w:val="00D32C91"/>
    <w:rsid w:val="00D32DF5"/>
    <w:rsid w:val="00D33B62"/>
    <w:rsid w:val="00D34A00"/>
    <w:rsid w:val="00D34AFD"/>
    <w:rsid w:val="00D37EB1"/>
    <w:rsid w:val="00D37EC0"/>
    <w:rsid w:val="00D41540"/>
    <w:rsid w:val="00D417AD"/>
    <w:rsid w:val="00D41EC8"/>
    <w:rsid w:val="00D42EDF"/>
    <w:rsid w:val="00D43852"/>
    <w:rsid w:val="00D459F5"/>
    <w:rsid w:val="00D46768"/>
    <w:rsid w:val="00D46773"/>
    <w:rsid w:val="00D468F2"/>
    <w:rsid w:val="00D469AB"/>
    <w:rsid w:val="00D5005B"/>
    <w:rsid w:val="00D5152C"/>
    <w:rsid w:val="00D52D72"/>
    <w:rsid w:val="00D553E6"/>
    <w:rsid w:val="00D556AB"/>
    <w:rsid w:val="00D56ADE"/>
    <w:rsid w:val="00D57289"/>
    <w:rsid w:val="00D5733C"/>
    <w:rsid w:val="00D57E87"/>
    <w:rsid w:val="00D600F9"/>
    <w:rsid w:val="00D60E06"/>
    <w:rsid w:val="00D61A72"/>
    <w:rsid w:val="00D63C1C"/>
    <w:rsid w:val="00D63E78"/>
    <w:rsid w:val="00D650A8"/>
    <w:rsid w:val="00D651CE"/>
    <w:rsid w:val="00D65C7D"/>
    <w:rsid w:val="00D65CDD"/>
    <w:rsid w:val="00D65EA9"/>
    <w:rsid w:val="00D71937"/>
    <w:rsid w:val="00D71B6E"/>
    <w:rsid w:val="00D72125"/>
    <w:rsid w:val="00D72515"/>
    <w:rsid w:val="00D728F0"/>
    <w:rsid w:val="00D73260"/>
    <w:rsid w:val="00D73486"/>
    <w:rsid w:val="00D738C7"/>
    <w:rsid w:val="00D742DA"/>
    <w:rsid w:val="00D74B15"/>
    <w:rsid w:val="00D74B59"/>
    <w:rsid w:val="00D74E95"/>
    <w:rsid w:val="00D76E50"/>
    <w:rsid w:val="00D77747"/>
    <w:rsid w:val="00D7798F"/>
    <w:rsid w:val="00D815FC"/>
    <w:rsid w:val="00D82B3A"/>
    <w:rsid w:val="00D83BFD"/>
    <w:rsid w:val="00D848B4"/>
    <w:rsid w:val="00D84FEA"/>
    <w:rsid w:val="00D86FAB"/>
    <w:rsid w:val="00D87725"/>
    <w:rsid w:val="00D9042A"/>
    <w:rsid w:val="00D9086B"/>
    <w:rsid w:val="00D90F92"/>
    <w:rsid w:val="00D91A5B"/>
    <w:rsid w:val="00D92546"/>
    <w:rsid w:val="00D95205"/>
    <w:rsid w:val="00D9634D"/>
    <w:rsid w:val="00D969F6"/>
    <w:rsid w:val="00D96A3F"/>
    <w:rsid w:val="00D96D37"/>
    <w:rsid w:val="00DA0732"/>
    <w:rsid w:val="00DA0CB7"/>
    <w:rsid w:val="00DA0E69"/>
    <w:rsid w:val="00DA1506"/>
    <w:rsid w:val="00DA1B0C"/>
    <w:rsid w:val="00DA2496"/>
    <w:rsid w:val="00DA33E8"/>
    <w:rsid w:val="00DA399B"/>
    <w:rsid w:val="00DA489A"/>
    <w:rsid w:val="00DA595C"/>
    <w:rsid w:val="00DA645C"/>
    <w:rsid w:val="00DB0EB9"/>
    <w:rsid w:val="00DB2B42"/>
    <w:rsid w:val="00DB38BD"/>
    <w:rsid w:val="00DB3AC0"/>
    <w:rsid w:val="00DB3C78"/>
    <w:rsid w:val="00DB4F57"/>
    <w:rsid w:val="00DB5792"/>
    <w:rsid w:val="00DC0153"/>
    <w:rsid w:val="00DC0524"/>
    <w:rsid w:val="00DC12FD"/>
    <w:rsid w:val="00DC1834"/>
    <w:rsid w:val="00DC19F7"/>
    <w:rsid w:val="00DC1DD6"/>
    <w:rsid w:val="00DC2500"/>
    <w:rsid w:val="00DC2A19"/>
    <w:rsid w:val="00DC39ED"/>
    <w:rsid w:val="00DC3DC9"/>
    <w:rsid w:val="00DC3DF5"/>
    <w:rsid w:val="00DC3EE1"/>
    <w:rsid w:val="00DC4318"/>
    <w:rsid w:val="00DC47AF"/>
    <w:rsid w:val="00DC47D3"/>
    <w:rsid w:val="00DC5566"/>
    <w:rsid w:val="00DC6447"/>
    <w:rsid w:val="00DC67DE"/>
    <w:rsid w:val="00DD0658"/>
    <w:rsid w:val="00DD0794"/>
    <w:rsid w:val="00DD18DF"/>
    <w:rsid w:val="00DD3D27"/>
    <w:rsid w:val="00DD557E"/>
    <w:rsid w:val="00DD599C"/>
    <w:rsid w:val="00DD69E5"/>
    <w:rsid w:val="00DD6CD2"/>
    <w:rsid w:val="00DD719E"/>
    <w:rsid w:val="00DD7547"/>
    <w:rsid w:val="00DD7CA3"/>
    <w:rsid w:val="00DE131C"/>
    <w:rsid w:val="00DE2D54"/>
    <w:rsid w:val="00DE3E97"/>
    <w:rsid w:val="00DE3EEE"/>
    <w:rsid w:val="00DE4736"/>
    <w:rsid w:val="00DE4803"/>
    <w:rsid w:val="00DE4F79"/>
    <w:rsid w:val="00DE575B"/>
    <w:rsid w:val="00DF0709"/>
    <w:rsid w:val="00DF1B75"/>
    <w:rsid w:val="00DF21D9"/>
    <w:rsid w:val="00DF34C1"/>
    <w:rsid w:val="00DF4C8E"/>
    <w:rsid w:val="00DF55B4"/>
    <w:rsid w:val="00DF6DB7"/>
    <w:rsid w:val="00DF6F92"/>
    <w:rsid w:val="00DF7239"/>
    <w:rsid w:val="00E0003A"/>
    <w:rsid w:val="00E004F0"/>
    <w:rsid w:val="00E00AF0"/>
    <w:rsid w:val="00E01045"/>
    <w:rsid w:val="00E01050"/>
    <w:rsid w:val="00E03B77"/>
    <w:rsid w:val="00E04770"/>
    <w:rsid w:val="00E04E2B"/>
    <w:rsid w:val="00E05806"/>
    <w:rsid w:val="00E05CD7"/>
    <w:rsid w:val="00E05D18"/>
    <w:rsid w:val="00E06AD4"/>
    <w:rsid w:val="00E07598"/>
    <w:rsid w:val="00E07904"/>
    <w:rsid w:val="00E10B46"/>
    <w:rsid w:val="00E118E0"/>
    <w:rsid w:val="00E120F1"/>
    <w:rsid w:val="00E128C2"/>
    <w:rsid w:val="00E1324D"/>
    <w:rsid w:val="00E1410B"/>
    <w:rsid w:val="00E14159"/>
    <w:rsid w:val="00E14EAA"/>
    <w:rsid w:val="00E15829"/>
    <w:rsid w:val="00E15FE2"/>
    <w:rsid w:val="00E1626B"/>
    <w:rsid w:val="00E1636C"/>
    <w:rsid w:val="00E206BA"/>
    <w:rsid w:val="00E20B21"/>
    <w:rsid w:val="00E22192"/>
    <w:rsid w:val="00E22F89"/>
    <w:rsid w:val="00E23E67"/>
    <w:rsid w:val="00E240BA"/>
    <w:rsid w:val="00E269CF"/>
    <w:rsid w:val="00E2786F"/>
    <w:rsid w:val="00E3086A"/>
    <w:rsid w:val="00E30CFF"/>
    <w:rsid w:val="00E3159F"/>
    <w:rsid w:val="00E32104"/>
    <w:rsid w:val="00E34489"/>
    <w:rsid w:val="00E352AC"/>
    <w:rsid w:val="00E35A14"/>
    <w:rsid w:val="00E35D86"/>
    <w:rsid w:val="00E35F4D"/>
    <w:rsid w:val="00E36D92"/>
    <w:rsid w:val="00E372C4"/>
    <w:rsid w:val="00E372CD"/>
    <w:rsid w:val="00E37B4D"/>
    <w:rsid w:val="00E41943"/>
    <w:rsid w:val="00E42049"/>
    <w:rsid w:val="00E44EFF"/>
    <w:rsid w:val="00E459E4"/>
    <w:rsid w:val="00E46067"/>
    <w:rsid w:val="00E5028A"/>
    <w:rsid w:val="00E5029B"/>
    <w:rsid w:val="00E50534"/>
    <w:rsid w:val="00E511D2"/>
    <w:rsid w:val="00E51843"/>
    <w:rsid w:val="00E51CB0"/>
    <w:rsid w:val="00E53EA6"/>
    <w:rsid w:val="00E54630"/>
    <w:rsid w:val="00E54A75"/>
    <w:rsid w:val="00E569F2"/>
    <w:rsid w:val="00E57708"/>
    <w:rsid w:val="00E60C97"/>
    <w:rsid w:val="00E617C8"/>
    <w:rsid w:val="00E61B1D"/>
    <w:rsid w:val="00E627F7"/>
    <w:rsid w:val="00E6286C"/>
    <w:rsid w:val="00E62CB0"/>
    <w:rsid w:val="00E64CDB"/>
    <w:rsid w:val="00E6585F"/>
    <w:rsid w:val="00E65E3D"/>
    <w:rsid w:val="00E67762"/>
    <w:rsid w:val="00E67AB2"/>
    <w:rsid w:val="00E70054"/>
    <w:rsid w:val="00E70B21"/>
    <w:rsid w:val="00E71E9E"/>
    <w:rsid w:val="00E71FD6"/>
    <w:rsid w:val="00E72DBB"/>
    <w:rsid w:val="00E7341B"/>
    <w:rsid w:val="00E73804"/>
    <w:rsid w:val="00E7455D"/>
    <w:rsid w:val="00E74EE7"/>
    <w:rsid w:val="00E75F64"/>
    <w:rsid w:val="00E7668E"/>
    <w:rsid w:val="00E7680C"/>
    <w:rsid w:val="00E7690F"/>
    <w:rsid w:val="00E77A85"/>
    <w:rsid w:val="00E810F1"/>
    <w:rsid w:val="00E81466"/>
    <w:rsid w:val="00E815C5"/>
    <w:rsid w:val="00E815D0"/>
    <w:rsid w:val="00E815EA"/>
    <w:rsid w:val="00E82DE4"/>
    <w:rsid w:val="00E82F02"/>
    <w:rsid w:val="00E843DC"/>
    <w:rsid w:val="00E8536B"/>
    <w:rsid w:val="00E8538A"/>
    <w:rsid w:val="00E8550A"/>
    <w:rsid w:val="00E86481"/>
    <w:rsid w:val="00E87087"/>
    <w:rsid w:val="00E87F43"/>
    <w:rsid w:val="00E904C6"/>
    <w:rsid w:val="00E91302"/>
    <w:rsid w:val="00E93133"/>
    <w:rsid w:val="00E937E4"/>
    <w:rsid w:val="00E93FCC"/>
    <w:rsid w:val="00E941B1"/>
    <w:rsid w:val="00E94F57"/>
    <w:rsid w:val="00E95540"/>
    <w:rsid w:val="00E958A1"/>
    <w:rsid w:val="00E95E58"/>
    <w:rsid w:val="00E96DBB"/>
    <w:rsid w:val="00E97653"/>
    <w:rsid w:val="00E97DB5"/>
    <w:rsid w:val="00EA019B"/>
    <w:rsid w:val="00EA034E"/>
    <w:rsid w:val="00EA0637"/>
    <w:rsid w:val="00EA10B5"/>
    <w:rsid w:val="00EA1D04"/>
    <w:rsid w:val="00EA1F72"/>
    <w:rsid w:val="00EA2D44"/>
    <w:rsid w:val="00EA3709"/>
    <w:rsid w:val="00EA38D3"/>
    <w:rsid w:val="00EA4BA5"/>
    <w:rsid w:val="00EA642B"/>
    <w:rsid w:val="00EA741B"/>
    <w:rsid w:val="00EB0570"/>
    <w:rsid w:val="00EB0D9C"/>
    <w:rsid w:val="00EB12D7"/>
    <w:rsid w:val="00EB185F"/>
    <w:rsid w:val="00EB187C"/>
    <w:rsid w:val="00EB1DD6"/>
    <w:rsid w:val="00EB1FB2"/>
    <w:rsid w:val="00EB21BB"/>
    <w:rsid w:val="00EB265C"/>
    <w:rsid w:val="00EB337F"/>
    <w:rsid w:val="00EB41B0"/>
    <w:rsid w:val="00EB4487"/>
    <w:rsid w:val="00EB45FE"/>
    <w:rsid w:val="00EB6DBF"/>
    <w:rsid w:val="00EB6E6B"/>
    <w:rsid w:val="00EC029E"/>
    <w:rsid w:val="00EC0715"/>
    <w:rsid w:val="00EC0EAB"/>
    <w:rsid w:val="00EC27CF"/>
    <w:rsid w:val="00EC2BB8"/>
    <w:rsid w:val="00EC4ABD"/>
    <w:rsid w:val="00EC5068"/>
    <w:rsid w:val="00EC5379"/>
    <w:rsid w:val="00EC553A"/>
    <w:rsid w:val="00EC6B98"/>
    <w:rsid w:val="00EC7168"/>
    <w:rsid w:val="00ED0CA7"/>
    <w:rsid w:val="00ED1017"/>
    <w:rsid w:val="00ED1230"/>
    <w:rsid w:val="00ED2173"/>
    <w:rsid w:val="00ED29C9"/>
    <w:rsid w:val="00ED3B70"/>
    <w:rsid w:val="00ED3C76"/>
    <w:rsid w:val="00ED4179"/>
    <w:rsid w:val="00ED5445"/>
    <w:rsid w:val="00ED5531"/>
    <w:rsid w:val="00ED7C93"/>
    <w:rsid w:val="00EE024E"/>
    <w:rsid w:val="00EE0644"/>
    <w:rsid w:val="00EE0B50"/>
    <w:rsid w:val="00EE1099"/>
    <w:rsid w:val="00EE1127"/>
    <w:rsid w:val="00EE177C"/>
    <w:rsid w:val="00EE2061"/>
    <w:rsid w:val="00EE27C1"/>
    <w:rsid w:val="00EE29FC"/>
    <w:rsid w:val="00EE2E56"/>
    <w:rsid w:val="00EE34D8"/>
    <w:rsid w:val="00EE3611"/>
    <w:rsid w:val="00EE42B6"/>
    <w:rsid w:val="00EE43EF"/>
    <w:rsid w:val="00EE4698"/>
    <w:rsid w:val="00EE49D8"/>
    <w:rsid w:val="00EE4A66"/>
    <w:rsid w:val="00EE4FFF"/>
    <w:rsid w:val="00EE5E45"/>
    <w:rsid w:val="00EF1A96"/>
    <w:rsid w:val="00EF23D8"/>
    <w:rsid w:val="00EF2AA5"/>
    <w:rsid w:val="00EF2C67"/>
    <w:rsid w:val="00EF2F09"/>
    <w:rsid w:val="00EF3CA3"/>
    <w:rsid w:val="00EF4D55"/>
    <w:rsid w:val="00EF52BC"/>
    <w:rsid w:val="00EF53E8"/>
    <w:rsid w:val="00EF6484"/>
    <w:rsid w:val="00EF7410"/>
    <w:rsid w:val="00EF76ED"/>
    <w:rsid w:val="00F011C5"/>
    <w:rsid w:val="00F02E37"/>
    <w:rsid w:val="00F037D3"/>
    <w:rsid w:val="00F03A8A"/>
    <w:rsid w:val="00F03E94"/>
    <w:rsid w:val="00F050C0"/>
    <w:rsid w:val="00F05A49"/>
    <w:rsid w:val="00F05FED"/>
    <w:rsid w:val="00F0645B"/>
    <w:rsid w:val="00F0689F"/>
    <w:rsid w:val="00F06900"/>
    <w:rsid w:val="00F06C8F"/>
    <w:rsid w:val="00F07814"/>
    <w:rsid w:val="00F079C2"/>
    <w:rsid w:val="00F07BB1"/>
    <w:rsid w:val="00F1128A"/>
    <w:rsid w:val="00F11FC7"/>
    <w:rsid w:val="00F14281"/>
    <w:rsid w:val="00F14D40"/>
    <w:rsid w:val="00F14F04"/>
    <w:rsid w:val="00F15AF5"/>
    <w:rsid w:val="00F17499"/>
    <w:rsid w:val="00F1791C"/>
    <w:rsid w:val="00F17D87"/>
    <w:rsid w:val="00F20913"/>
    <w:rsid w:val="00F211BE"/>
    <w:rsid w:val="00F21336"/>
    <w:rsid w:val="00F21768"/>
    <w:rsid w:val="00F224A4"/>
    <w:rsid w:val="00F226F5"/>
    <w:rsid w:val="00F228A7"/>
    <w:rsid w:val="00F22B17"/>
    <w:rsid w:val="00F22E01"/>
    <w:rsid w:val="00F23A7B"/>
    <w:rsid w:val="00F243AF"/>
    <w:rsid w:val="00F249F8"/>
    <w:rsid w:val="00F2565F"/>
    <w:rsid w:val="00F257F7"/>
    <w:rsid w:val="00F2608E"/>
    <w:rsid w:val="00F270EF"/>
    <w:rsid w:val="00F30282"/>
    <w:rsid w:val="00F3175F"/>
    <w:rsid w:val="00F31DBD"/>
    <w:rsid w:val="00F32BA8"/>
    <w:rsid w:val="00F32C85"/>
    <w:rsid w:val="00F3303A"/>
    <w:rsid w:val="00F3323D"/>
    <w:rsid w:val="00F33956"/>
    <w:rsid w:val="00F34B06"/>
    <w:rsid w:val="00F34DCC"/>
    <w:rsid w:val="00F40812"/>
    <w:rsid w:val="00F40CBB"/>
    <w:rsid w:val="00F40D7E"/>
    <w:rsid w:val="00F41DC2"/>
    <w:rsid w:val="00F42E5B"/>
    <w:rsid w:val="00F43E32"/>
    <w:rsid w:val="00F44304"/>
    <w:rsid w:val="00F444A6"/>
    <w:rsid w:val="00F44A91"/>
    <w:rsid w:val="00F45A07"/>
    <w:rsid w:val="00F45A3D"/>
    <w:rsid w:val="00F45B3F"/>
    <w:rsid w:val="00F46210"/>
    <w:rsid w:val="00F46827"/>
    <w:rsid w:val="00F50DC3"/>
    <w:rsid w:val="00F5166F"/>
    <w:rsid w:val="00F526AF"/>
    <w:rsid w:val="00F53689"/>
    <w:rsid w:val="00F536BB"/>
    <w:rsid w:val="00F5578C"/>
    <w:rsid w:val="00F55856"/>
    <w:rsid w:val="00F55C19"/>
    <w:rsid w:val="00F566E1"/>
    <w:rsid w:val="00F5730E"/>
    <w:rsid w:val="00F61061"/>
    <w:rsid w:val="00F62E0E"/>
    <w:rsid w:val="00F6350A"/>
    <w:rsid w:val="00F6356E"/>
    <w:rsid w:val="00F63C63"/>
    <w:rsid w:val="00F63E3A"/>
    <w:rsid w:val="00F64253"/>
    <w:rsid w:val="00F64E3F"/>
    <w:rsid w:val="00F65440"/>
    <w:rsid w:val="00F6739F"/>
    <w:rsid w:val="00F6744A"/>
    <w:rsid w:val="00F70460"/>
    <w:rsid w:val="00F70BB5"/>
    <w:rsid w:val="00F70D4B"/>
    <w:rsid w:val="00F70F74"/>
    <w:rsid w:val="00F74622"/>
    <w:rsid w:val="00F74A0D"/>
    <w:rsid w:val="00F7565C"/>
    <w:rsid w:val="00F756AC"/>
    <w:rsid w:val="00F75927"/>
    <w:rsid w:val="00F7780A"/>
    <w:rsid w:val="00F809E9"/>
    <w:rsid w:val="00F80A15"/>
    <w:rsid w:val="00F818D3"/>
    <w:rsid w:val="00F81A83"/>
    <w:rsid w:val="00F827AC"/>
    <w:rsid w:val="00F82CA2"/>
    <w:rsid w:val="00F82D2B"/>
    <w:rsid w:val="00F82D96"/>
    <w:rsid w:val="00F83DD0"/>
    <w:rsid w:val="00F86090"/>
    <w:rsid w:val="00F86740"/>
    <w:rsid w:val="00F919B3"/>
    <w:rsid w:val="00F91B2F"/>
    <w:rsid w:val="00F933F5"/>
    <w:rsid w:val="00F936ED"/>
    <w:rsid w:val="00F939A1"/>
    <w:rsid w:val="00F941DC"/>
    <w:rsid w:val="00F94EAE"/>
    <w:rsid w:val="00F9562D"/>
    <w:rsid w:val="00F972FC"/>
    <w:rsid w:val="00F976B4"/>
    <w:rsid w:val="00F97858"/>
    <w:rsid w:val="00FA1E94"/>
    <w:rsid w:val="00FA33BE"/>
    <w:rsid w:val="00FA4572"/>
    <w:rsid w:val="00FA5343"/>
    <w:rsid w:val="00FA58FC"/>
    <w:rsid w:val="00FA6262"/>
    <w:rsid w:val="00FA79F8"/>
    <w:rsid w:val="00FB04D2"/>
    <w:rsid w:val="00FB0E62"/>
    <w:rsid w:val="00FB2098"/>
    <w:rsid w:val="00FB2838"/>
    <w:rsid w:val="00FB2B36"/>
    <w:rsid w:val="00FB44E8"/>
    <w:rsid w:val="00FB52AB"/>
    <w:rsid w:val="00FB5377"/>
    <w:rsid w:val="00FB5625"/>
    <w:rsid w:val="00FB6933"/>
    <w:rsid w:val="00FB69A7"/>
    <w:rsid w:val="00FB6D6E"/>
    <w:rsid w:val="00FB7B3E"/>
    <w:rsid w:val="00FC0038"/>
    <w:rsid w:val="00FC15F1"/>
    <w:rsid w:val="00FC1E46"/>
    <w:rsid w:val="00FC3027"/>
    <w:rsid w:val="00FC3CA6"/>
    <w:rsid w:val="00FC451B"/>
    <w:rsid w:val="00FC4F40"/>
    <w:rsid w:val="00FC763B"/>
    <w:rsid w:val="00FD0811"/>
    <w:rsid w:val="00FD0DA4"/>
    <w:rsid w:val="00FD3A20"/>
    <w:rsid w:val="00FD527D"/>
    <w:rsid w:val="00FD5BBD"/>
    <w:rsid w:val="00FD6632"/>
    <w:rsid w:val="00FE18A2"/>
    <w:rsid w:val="00FE1985"/>
    <w:rsid w:val="00FE1A22"/>
    <w:rsid w:val="00FE2B13"/>
    <w:rsid w:val="00FE2EAE"/>
    <w:rsid w:val="00FE30F1"/>
    <w:rsid w:val="00FE3A15"/>
    <w:rsid w:val="00FE4C69"/>
    <w:rsid w:val="00FE65BC"/>
    <w:rsid w:val="00FF012E"/>
    <w:rsid w:val="00FF0C16"/>
    <w:rsid w:val="00FF189E"/>
    <w:rsid w:val="00FF20CB"/>
    <w:rsid w:val="00FF2342"/>
    <w:rsid w:val="00FF2373"/>
    <w:rsid w:val="00FF4953"/>
    <w:rsid w:val="00FF6E7B"/>
    <w:rsid w:val="00FF79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B3481"/>
  <w15:docId w15:val="{08E81041-E984-4172-AED1-8ABFB38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F36"/>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B5978"/>
    <w:pPr>
      <w:overflowPunct w:val="0"/>
      <w:autoSpaceDE w:val="0"/>
      <w:autoSpaceDN w:val="0"/>
      <w:adjustRightInd w:val="0"/>
    </w:pPr>
    <w:rPr>
      <w:rFonts w:ascii="Arial" w:eastAsia="Times New Roman" w:hAnsi="Arial" w:cs="Arial"/>
      <w:lang w:val="en-US" w:eastAsia="en-US"/>
    </w:rPr>
  </w:style>
  <w:style w:type="paragraph" w:styleId="a4">
    <w:name w:val="List Paragraph"/>
    <w:basedOn w:val="a"/>
    <w:uiPriority w:val="99"/>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eastAsia="Calibri"/>
    </w:rPr>
  </w:style>
  <w:style w:type="character" w:customStyle="1" w:styleId="a7">
    <w:name w:val="Горен колонтитул Знак"/>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rsid w:val="00FE30F1"/>
    <w:pPr>
      <w:tabs>
        <w:tab w:val="center" w:pos="4536"/>
        <w:tab w:val="right" w:pos="9072"/>
      </w:tabs>
    </w:pPr>
    <w:rPr>
      <w:rFonts w:eastAsia="Calibri"/>
    </w:rPr>
  </w:style>
  <w:style w:type="character" w:customStyle="1" w:styleId="a9">
    <w:name w:val="Долен колонтитул Знак"/>
    <w:link w:val="a8"/>
    <w:uiPriority w:val="99"/>
    <w:locked/>
    <w:rsid w:val="00FE30F1"/>
    <w:rPr>
      <w:rFonts w:ascii="Times New Roman" w:hAnsi="Times New Roman" w:cs="Times New Roman"/>
      <w:color w:val="000000"/>
      <w:sz w:val="24"/>
      <w:szCs w:val="24"/>
    </w:rPr>
  </w:style>
  <w:style w:type="character" w:customStyle="1" w:styleId="apple-style-span">
    <w:name w:val="apple-style-span"/>
    <w:basedOn w:val="a0"/>
    <w:uiPriority w:val="99"/>
    <w:rsid w:val="004662AD"/>
  </w:style>
  <w:style w:type="paragraph" w:styleId="aa">
    <w:name w:val="Normal (Web)"/>
    <w:basedOn w:val="a"/>
    <w:uiPriority w:val="99"/>
    <w:rsid w:val="00AA5762"/>
    <w:pPr>
      <w:spacing w:before="100" w:beforeAutospacing="1" w:after="100" w:afterAutospacing="1"/>
    </w:pPr>
    <w:rPr>
      <w:color w:val="auto"/>
    </w:rPr>
  </w:style>
  <w:style w:type="character" w:customStyle="1" w:styleId="x193iq5w">
    <w:name w:val="x193iq5w"/>
    <w:uiPriority w:val="99"/>
    <w:rsid w:val="00AA5762"/>
  </w:style>
  <w:style w:type="character" w:customStyle="1" w:styleId="d2edcug0">
    <w:name w:val="d2edcug0"/>
    <w:uiPriority w:val="99"/>
    <w:rsid w:val="006839AC"/>
  </w:style>
  <w:style w:type="character" w:styleId="ab">
    <w:name w:val="annotation reference"/>
    <w:uiPriority w:val="99"/>
    <w:semiHidden/>
    <w:rsid w:val="002371C0"/>
    <w:rPr>
      <w:sz w:val="16"/>
      <w:szCs w:val="16"/>
    </w:rPr>
  </w:style>
  <w:style w:type="paragraph" w:styleId="ac">
    <w:name w:val="annotation text"/>
    <w:basedOn w:val="a"/>
    <w:link w:val="ad"/>
    <w:uiPriority w:val="99"/>
    <w:semiHidden/>
    <w:rsid w:val="002371C0"/>
    <w:rPr>
      <w:rFonts w:eastAsia="Calibri"/>
      <w:sz w:val="20"/>
      <w:szCs w:val="20"/>
    </w:rPr>
  </w:style>
  <w:style w:type="character" w:customStyle="1" w:styleId="ad">
    <w:name w:val="Текст на коментар Знак"/>
    <w:link w:val="ac"/>
    <w:uiPriority w:val="99"/>
    <w:semiHidden/>
    <w:locked/>
    <w:rsid w:val="002371C0"/>
    <w:rPr>
      <w:rFonts w:ascii="Times New Roman" w:hAnsi="Times New Roman" w:cs="Times New Roman"/>
      <w:color w:val="000000"/>
      <w:sz w:val="20"/>
      <w:szCs w:val="20"/>
    </w:rPr>
  </w:style>
  <w:style w:type="paragraph" w:styleId="ae">
    <w:name w:val="annotation subject"/>
    <w:basedOn w:val="ac"/>
    <w:next w:val="ac"/>
    <w:link w:val="af"/>
    <w:uiPriority w:val="99"/>
    <w:semiHidden/>
    <w:rsid w:val="002371C0"/>
    <w:rPr>
      <w:b/>
      <w:bCs/>
    </w:rPr>
  </w:style>
  <w:style w:type="character" w:customStyle="1" w:styleId="af">
    <w:name w:val="Предмет на коментар Знак"/>
    <w:link w:val="ae"/>
    <w:uiPriority w:val="99"/>
    <w:semiHidden/>
    <w:locked/>
    <w:rsid w:val="002371C0"/>
    <w:rPr>
      <w:rFonts w:ascii="Times New Roman" w:hAnsi="Times New Roman" w:cs="Times New Roman"/>
      <w:b/>
      <w:bCs/>
      <w:color w:val="000000"/>
      <w:sz w:val="20"/>
      <w:szCs w:val="20"/>
    </w:rPr>
  </w:style>
  <w:style w:type="paragraph" w:styleId="af0">
    <w:name w:val="Balloon Text"/>
    <w:basedOn w:val="a"/>
    <w:link w:val="af1"/>
    <w:uiPriority w:val="99"/>
    <w:semiHidden/>
    <w:rsid w:val="002371C0"/>
    <w:rPr>
      <w:rFonts w:ascii="Segoe UI" w:eastAsia="Calibri" w:hAnsi="Segoe UI" w:cs="Segoe UI"/>
      <w:sz w:val="18"/>
      <w:szCs w:val="18"/>
    </w:rPr>
  </w:style>
  <w:style w:type="character" w:customStyle="1" w:styleId="af1">
    <w:name w:val="Изнесен текст Знак"/>
    <w:link w:val="af0"/>
    <w:uiPriority w:val="99"/>
    <w:semiHidden/>
    <w:locked/>
    <w:rsid w:val="002371C0"/>
    <w:rPr>
      <w:rFonts w:ascii="Segoe UI" w:hAnsi="Segoe UI" w:cs="Segoe UI"/>
      <w:color w:val="000000"/>
      <w:sz w:val="18"/>
      <w:szCs w:val="18"/>
    </w:rPr>
  </w:style>
  <w:style w:type="paragraph" w:customStyle="1" w:styleId="Style13">
    <w:name w:val="Style13"/>
    <w:basedOn w:val="a"/>
    <w:uiPriority w:val="99"/>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uiPriority w:val="99"/>
    <w:rsid w:val="00B605CA"/>
    <w:pPr>
      <w:spacing w:before="100" w:beforeAutospacing="1" w:after="100" w:afterAutospacing="1"/>
      <w:jc w:val="both"/>
    </w:pPr>
    <w:rPr>
      <w:rFonts w:ascii="Verdana" w:hAnsi="Verdana" w:cs="Verdana"/>
      <w:b/>
      <w:bCs/>
      <w:sz w:val="18"/>
      <w:szCs w:val="18"/>
    </w:rPr>
  </w:style>
  <w:style w:type="paragraph" w:customStyle="1" w:styleId="2">
    <w:name w:val="Без разредка2"/>
    <w:uiPriority w:val="99"/>
    <w:rsid w:val="00BD5A34"/>
    <w:rPr>
      <w:rFonts w:ascii="Times New Roman" w:hAnsi="Times New Roman"/>
      <w:sz w:val="24"/>
      <w:szCs w:val="24"/>
    </w:rPr>
  </w:style>
  <w:style w:type="character" w:customStyle="1" w:styleId="s1">
    <w:name w:val="s1"/>
    <w:basedOn w:val="a0"/>
    <w:uiPriority w:val="99"/>
    <w:rsid w:val="00CF1F0D"/>
  </w:style>
  <w:style w:type="paragraph" w:customStyle="1" w:styleId="3">
    <w:name w:val="Без разредка3"/>
    <w:uiPriority w:val="99"/>
    <w:rsid w:val="00FD5BBD"/>
    <w:pPr>
      <w:overflowPunct w:val="0"/>
      <w:autoSpaceDE w:val="0"/>
      <w:autoSpaceDN w:val="0"/>
      <w:adjustRightInd w:val="0"/>
    </w:pPr>
    <w:rPr>
      <w:rFonts w:ascii="Arial" w:hAnsi="Arial" w:cs="Arial"/>
      <w:lang w:val="en-US" w:eastAsia="en-US"/>
    </w:rPr>
  </w:style>
  <w:style w:type="paragraph" w:customStyle="1" w:styleId="CharCharCharCharCharCharCharCharCharCharCharCharCharCharChar">
    <w:name w:val="Char Char Char Char Char Char Знак Char Char Char Char Char Знак Знак Char Char Char Знак Знак Char"/>
    <w:basedOn w:val="a"/>
    <w:uiPriority w:val="99"/>
    <w:rsid w:val="00C45219"/>
    <w:pPr>
      <w:tabs>
        <w:tab w:val="left" w:pos="709"/>
      </w:tabs>
    </w:pPr>
    <w:rPr>
      <w:rFonts w:ascii="Tahoma" w:hAnsi="Tahoma" w:cs="Tahoma"/>
      <w:color w:val="auto"/>
      <w:lang w:val="pl-PL" w:eastAsia="pl-PL"/>
    </w:rPr>
  </w:style>
  <w:style w:type="paragraph" w:customStyle="1" w:styleId="CharCharChar">
    <w:name w:val="Char Char Char"/>
    <w:basedOn w:val="a"/>
    <w:rsid w:val="00A8337E"/>
    <w:pPr>
      <w:tabs>
        <w:tab w:val="left" w:pos="709"/>
      </w:tabs>
    </w:pPr>
    <w:rPr>
      <w:rFonts w:ascii="Tahoma" w:hAnsi="Tahoma" w:cs="Tahoma"/>
      <w:color w:val="auto"/>
      <w:lang w:val="pl-PL" w:eastAsia="pl-PL"/>
    </w:rPr>
  </w:style>
  <w:style w:type="paragraph" w:customStyle="1" w:styleId="4">
    <w:name w:val="Без разредка4"/>
    <w:uiPriority w:val="99"/>
    <w:rsid w:val="004203BD"/>
    <w:pPr>
      <w:overflowPunct w:val="0"/>
      <w:autoSpaceDE w:val="0"/>
      <w:autoSpaceDN w:val="0"/>
      <w:adjustRightInd w:val="0"/>
      <w:textAlignment w:val="baseline"/>
    </w:pPr>
    <w:rPr>
      <w:rFonts w:ascii="Arial" w:hAnsi="Arial" w:cs="Arial"/>
      <w:lang w:val="en-US" w:eastAsia="en-US"/>
    </w:rPr>
  </w:style>
  <w:style w:type="character" w:styleId="af2">
    <w:name w:val="page number"/>
    <w:basedOn w:val="a0"/>
    <w:uiPriority w:val="99"/>
    <w:rsid w:val="00D46773"/>
  </w:style>
  <w:style w:type="paragraph" w:styleId="af3">
    <w:name w:val="Body Text Indent"/>
    <w:basedOn w:val="a"/>
    <w:link w:val="af4"/>
    <w:uiPriority w:val="99"/>
    <w:unhideWhenUsed/>
    <w:rsid w:val="002C7CBB"/>
    <w:pPr>
      <w:spacing w:after="120"/>
      <w:ind w:left="283"/>
    </w:pPr>
  </w:style>
  <w:style w:type="character" w:customStyle="1" w:styleId="af4">
    <w:name w:val="Основен текст с отстъп Знак"/>
    <w:basedOn w:val="a0"/>
    <w:link w:val="af3"/>
    <w:uiPriority w:val="99"/>
    <w:rsid w:val="002C7CB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150">
      <w:bodyDiv w:val="1"/>
      <w:marLeft w:val="0"/>
      <w:marRight w:val="0"/>
      <w:marTop w:val="0"/>
      <w:marBottom w:val="0"/>
      <w:divBdr>
        <w:top w:val="none" w:sz="0" w:space="0" w:color="auto"/>
        <w:left w:val="none" w:sz="0" w:space="0" w:color="auto"/>
        <w:bottom w:val="none" w:sz="0" w:space="0" w:color="auto"/>
        <w:right w:val="none" w:sz="0" w:space="0" w:color="auto"/>
      </w:divBdr>
    </w:div>
    <w:div w:id="321736085">
      <w:bodyDiv w:val="1"/>
      <w:marLeft w:val="0"/>
      <w:marRight w:val="0"/>
      <w:marTop w:val="0"/>
      <w:marBottom w:val="0"/>
      <w:divBdr>
        <w:top w:val="none" w:sz="0" w:space="0" w:color="auto"/>
        <w:left w:val="none" w:sz="0" w:space="0" w:color="auto"/>
        <w:bottom w:val="none" w:sz="0" w:space="0" w:color="auto"/>
        <w:right w:val="none" w:sz="0" w:space="0" w:color="auto"/>
      </w:divBdr>
    </w:div>
    <w:div w:id="386144446">
      <w:bodyDiv w:val="1"/>
      <w:marLeft w:val="0"/>
      <w:marRight w:val="0"/>
      <w:marTop w:val="0"/>
      <w:marBottom w:val="0"/>
      <w:divBdr>
        <w:top w:val="none" w:sz="0" w:space="0" w:color="auto"/>
        <w:left w:val="none" w:sz="0" w:space="0" w:color="auto"/>
        <w:bottom w:val="none" w:sz="0" w:space="0" w:color="auto"/>
        <w:right w:val="none" w:sz="0" w:space="0" w:color="auto"/>
      </w:divBdr>
    </w:div>
    <w:div w:id="427774912">
      <w:bodyDiv w:val="1"/>
      <w:marLeft w:val="0"/>
      <w:marRight w:val="0"/>
      <w:marTop w:val="0"/>
      <w:marBottom w:val="0"/>
      <w:divBdr>
        <w:top w:val="none" w:sz="0" w:space="0" w:color="auto"/>
        <w:left w:val="none" w:sz="0" w:space="0" w:color="auto"/>
        <w:bottom w:val="none" w:sz="0" w:space="0" w:color="auto"/>
        <w:right w:val="none" w:sz="0" w:space="0" w:color="auto"/>
      </w:divBdr>
    </w:div>
    <w:div w:id="490414179">
      <w:bodyDiv w:val="1"/>
      <w:marLeft w:val="0"/>
      <w:marRight w:val="0"/>
      <w:marTop w:val="0"/>
      <w:marBottom w:val="0"/>
      <w:divBdr>
        <w:top w:val="none" w:sz="0" w:space="0" w:color="auto"/>
        <w:left w:val="none" w:sz="0" w:space="0" w:color="auto"/>
        <w:bottom w:val="none" w:sz="0" w:space="0" w:color="auto"/>
        <w:right w:val="none" w:sz="0" w:space="0" w:color="auto"/>
      </w:divBdr>
    </w:div>
    <w:div w:id="526411729">
      <w:bodyDiv w:val="1"/>
      <w:marLeft w:val="0"/>
      <w:marRight w:val="0"/>
      <w:marTop w:val="0"/>
      <w:marBottom w:val="0"/>
      <w:divBdr>
        <w:top w:val="none" w:sz="0" w:space="0" w:color="auto"/>
        <w:left w:val="none" w:sz="0" w:space="0" w:color="auto"/>
        <w:bottom w:val="none" w:sz="0" w:space="0" w:color="auto"/>
        <w:right w:val="none" w:sz="0" w:space="0" w:color="auto"/>
      </w:divBdr>
    </w:div>
    <w:div w:id="539511595">
      <w:bodyDiv w:val="1"/>
      <w:marLeft w:val="0"/>
      <w:marRight w:val="0"/>
      <w:marTop w:val="0"/>
      <w:marBottom w:val="0"/>
      <w:divBdr>
        <w:top w:val="none" w:sz="0" w:space="0" w:color="auto"/>
        <w:left w:val="none" w:sz="0" w:space="0" w:color="auto"/>
        <w:bottom w:val="none" w:sz="0" w:space="0" w:color="auto"/>
        <w:right w:val="none" w:sz="0" w:space="0" w:color="auto"/>
      </w:divBdr>
    </w:div>
    <w:div w:id="665011721">
      <w:bodyDiv w:val="1"/>
      <w:marLeft w:val="0"/>
      <w:marRight w:val="0"/>
      <w:marTop w:val="0"/>
      <w:marBottom w:val="0"/>
      <w:divBdr>
        <w:top w:val="none" w:sz="0" w:space="0" w:color="auto"/>
        <w:left w:val="none" w:sz="0" w:space="0" w:color="auto"/>
        <w:bottom w:val="none" w:sz="0" w:space="0" w:color="auto"/>
        <w:right w:val="none" w:sz="0" w:space="0" w:color="auto"/>
      </w:divBdr>
    </w:div>
    <w:div w:id="672995134">
      <w:bodyDiv w:val="1"/>
      <w:marLeft w:val="0"/>
      <w:marRight w:val="0"/>
      <w:marTop w:val="0"/>
      <w:marBottom w:val="0"/>
      <w:divBdr>
        <w:top w:val="none" w:sz="0" w:space="0" w:color="auto"/>
        <w:left w:val="none" w:sz="0" w:space="0" w:color="auto"/>
        <w:bottom w:val="none" w:sz="0" w:space="0" w:color="auto"/>
        <w:right w:val="none" w:sz="0" w:space="0" w:color="auto"/>
      </w:divBdr>
    </w:div>
    <w:div w:id="713504336">
      <w:bodyDiv w:val="1"/>
      <w:marLeft w:val="0"/>
      <w:marRight w:val="0"/>
      <w:marTop w:val="0"/>
      <w:marBottom w:val="0"/>
      <w:divBdr>
        <w:top w:val="none" w:sz="0" w:space="0" w:color="auto"/>
        <w:left w:val="none" w:sz="0" w:space="0" w:color="auto"/>
        <w:bottom w:val="none" w:sz="0" w:space="0" w:color="auto"/>
        <w:right w:val="none" w:sz="0" w:space="0" w:color="auto"/>
      </w:divBdr>
    </w:div>
    <w:div w:id="721564409">
      <w:bodyDiv w:val="1"/>
      <w:marLeft w:val="0"/>
      <w:marRight w:val="0"/>
      <w:marTop w:val="0"/>
      <w:marBottom w:val="0"/>
      <w:divBdr>
        <w:top w:val="none" w:sz="0" w:space="0" w:color="auto"/>
        <w:left w:val="none" w:sz="0" w:space="0" w:color="auto"/>
        <w:bottom w:val="none" w:sz="0" w:space="0" w:color="auto"/>
        <w:right w:val="none" w:sz="0" w:space="0" w:color="auto"/>
      </w:divBdr>
    </w:div>
    <w:div w:id="748504964">
      <w:bodyDiv w:val="1"/>
      <w:marLeft w:val="0"/>
      <w:marRight w:val="0"/>
      <w:marTop w:val="0"/>
      <w:marBottom w:val="0"/>
      <w:divBdr>
        <w:top w:val="none" w:sz="0" w:space="0" w:color="auto"/>
        <w:left w:val="none" w:sz="0" w:space="0" w:color="auto"/>
        <w:bottom w:val="none" w:sz="0" w:space="0" w:color="auto"/>
        <w:right w:val="none" w:sz="0" w:space="0" w:color="auto"/>
      </w:divBdr>
    </w:div>
    <w:div w:id="779839525">
      <w:bodyDiv w:val="1"/>
      <w:marLeft w:val="0"/>
      <w:marRight w:val="0"/>
      <w:marTop w:val="0"/>
      <w:marBottom w:val="0"/>
      <w:divBdr>
        <w:top w:val="none" w:sz="0" w:space="0" w:color="auto"/>
        <w:left w:val="none" w:sz="0" w:space="0" w:color="auto"/>
        <w:bottom w:val="none" w:sz="0" w:space="0" w:color="auto"/>
        <w:right w:val="none" w:sz="0" w:space="0" w:color="auto"/>
      </w:divBdr>
    </w:div>
    <w:div w:id="789128319">
      <w:bodyDiv w:val="1"/>
      <w:marLeft w:val="0"/>
      <w:marRight w:val="0"/>
      <w:marTop w:val="0"/>
      <w:marBottom w:val="0"/>
      <w:divBdr>
        <w:top w:val="none" w:sz="0" w:space="0" w:color="auto"/>
        <w:left w:val="none" w:sz="0" w:space="0" w:color="auto"/>
        <w:bottom w:val="none" w:sz="0" w:space="0" w:color="auto"/>
        <w:right w:val="none" w:sz="0" w:space="0" w:color="auto"/>
      </w:divBdr>
    </w:div>
    <w:div w:id="816726172">
      <w:bodyDiv w:val="1"/>
      <w:marLeft w:val="0"/>
      <w:marRight w:val="0"/>
      <w:marTop w:val="0"/>
      <w:marBottom w:val="0"/>
      <w:divBdr>
        <w:top w:val="none" w:sz="0" w:space="0" w:color="auto"/>
        <w:left w:val="none" w:sz="0" w:space="0" w:color="auto"/>
        <w:bottom w:val="none" w:sz="0" w:space="0" w:color="auto"/>
        <w:right w:val="none" w:sz="0" w:space="0" w:color="auto"/>
      </w:divBdr>
    </w:div>
    <w:div w:id="818380784">
      <w:bodyDiv w:val="1"/>
      <w:marLeft w:val="0"/>
      <w:marRight w:val="0"/>
      <w:marTop w:val="0"/>
      <w:marBottom w:val="0"/>
      <w:divBdr>
        <w:top w:val="none" w:sz="0" w:space="0" w:color="auto"/>
        <w:left w:val="none" w:sz="0" w:space="0" w:color="auto"/>
        <w:bottom w:val="none" w:sz="0" w:space="0" w:color="auto"/>
        <w:right w:val="none" w:sz="0" w:space="0" w:color="auto"/>
      </w:divBdr>
    </w:div>
    <w:div w:id="881402815">
      <w:bodyDiv w:val="1"/>
      <w:marLeft w:val="0"/>
      <w:marRight w:val="0"/>
      <w:marTop w:val="0"/>
      <w:marBottom w:val="0"/>
      <w:divBdr>
        <w:top w:val="none" w:sz="0" w:space="0" w:color="auto"/>
        <w:left w:val="none" w:sz="0" w:space="0" w:color="auto"/>
        <w:bottom w:val="none" w:sz="0" w:space="0" w:color="auto"/>
        <w:right w:val="none" w:sz="0" w:space="0" w:color="auto"/>
      </w:divBdr>
    </w:div>
    <w:div w:id="911355851">
      <w:bodyDiv w:val="1"/>
      <w:marLeft w:val="0"/>
      <w:marRight w:val="0"/>
      <w:marTop w:val="0"/>
      <w:marBottom w:val="0"/>
      <w:divBdr>
        <w:top w:val="none" w:sz="0" w:space="0" w:color="auto"/>
        <w:left w:val="none" w:sz="0" w:space="0" w:color="auto"/>
        <w:bottom w:val="none" w:sz="0" w:space="0" w:color="auto"/>
        <w:right w:val="none" w:sz="0" w:space="0" w:color="auto"/>
      </w:divBdr>
    </w:div>
    <w:div w:id="981009988">
      <w:bodyDiv w:val="1"/>
      <w:marLeft w:val="0"/>
      <w:marRight w:val="0"/>
      <w:marTop w:val="0"/>
      <w:marBottom w:val="0"/>
      <w:divBdr>
        <w:top w:val="none" w:sz="0" w:space="0" w:color="auto"/>
        <w:left w:val="none" w:sz="0" w:space="0" w:color="auto"/>
        <w:bottom w:val="none" w:sz="0" w:space="0" w:color="auto"/>
        <w:right w:val="none" w:sz="0" w:space="0" w:color="auto"/>
      </w:divBdr>
    </w:div>
    <w:div w:id="1001545969">
      <w:bodyDiv w:val="1"/>
      <w:marLeft w:val="0"/>
      <w:marRight w:val="0"/>
      <w:marTop w:val="0"/>
      <w:marBottom w:val="0"/>
      <w:divBdr>
        <w:top w:val="none" w:sz="0" w:space="0" w:color="auto"/>
        <w:left w:val="none" w:sz="0" w:space="0" w:color="auto"/>
        <w:bottom w:val="none" w:sz="0" w:space="0" w:color="auto"/>
        <w:right w:val="none" w:sz="0" w:space="0" w:color="auto"/>
      </w:divBdr>
    </w:div>
    <w:div w:id="1014113354">
      <w:bodyDiv w:val="1"/>
      <w:marLeft w:val="0"/>
      <w:marRight w:val="0"/>
      <w:marTop w:val="0"/>
      <w:marBottom w:val="0"/>
      <w:divBdr>
        <w:top w:val="none" w:sz="0" w:space="0" w:color="auto"/>
        <w:left w:val="none" w:sz="0" w:space="0" w:color="auto"/>
        <w:bottom w:val="none" w:sz="0" w:space="0" w:color="auto"/>
        <w:right w:val="none" w:sz="0" w:space="0" w:color="auto"/>
      </w:divBdr>
    </w:div>
    <w:div w:id="1032072924">
      <w:bodyDiv w:val="1"/>
      <w:marLeft w:val="0"/>
      <w:marRight w:val="0"/>
      <w:marTop w:val="0"/>
      <w:marBottom w:val="0"/>
      <w:divBdr>
        <w:top w:val="none" w:sz="0" w:space="0" w:color="auto"/>
        <w:left w:val="none" w:sz="0" w:space="0" w:color="auto"/>
        <w:bottom w:val="none" w:sz="0" w:space="0" w:color="auto"/>
        <w:right w:val="none" w:sz="0" w:space="0" w:color="auto"/>
      </w:divBdr>
    </w:div>
    <w:div w:id="1087001101">
      <w:bodyDiv w:val="1"/>
      <w:marLeft w:val="0"/>
      <w:marRight w:val="0"/>
      <w:marTop w:val="0"/>
      <w:marBottom w:val="0"/>
      <w:divBdr>
        <w:top w:val="none" w:sz="0" w:space="0" w:color="auto"/>
        <w:left w:val="none" w:sz="0" w:space="0" w:color="auto"/>
        <w:bottom w:val="none" w:sz="0" w:space="0" w:color="auto"/>
        <w:right w:val="none" w:sz="0" w:space="0" w:color="auto"/>
      </w:divBdr>
    </w:div>
    <w:div w:id="1097288886">
      <w:bodyDiv w:val="1"/>
      <w:marLeft w:val="0"/>
      <w:marRight w:val="0"/>
      <w:marTop w:val="0"/>
      <w:marBottom w:val="0"/>
      <w:divBdr>
        <w:top w:val="none" w:sz="0" w:space="0" w:color="auto"/>
        <w:left w:val="none" w:sz="0" w:space="0" w:color="auto"/>
        <w:bottom w:val="none" w:sz="0" w:space="0" w:color="auto"/>
        <w:right w:val="none" w:sz="0" w:space="0" w:color="auto"/>
      </w:divBdr>
    </w:div>
    <w:div w:id="1170171385">
      <w:bodyDiv w:val="1"/>
      <w:marLeft w:val="0"/>
      <w:marRight w:val="0"/>
      <w:marTop w:val="0"/>
      <w:marBottom w:val="0"/>
      <w:divBdr>
        <w:top w:val="none" w:sz="0" w:space="0" w:color="auto"/>
        <w:left w:val="none" w:sz="0" w:space="0" w:color="auto"/>
        <w:bottom w:val="none" w:sz="0" w:space="0" w:color="auto"/>
        <w:right w:val="none" w:sz="0" w:space="0" w:color="auto"/>
      </w:divBdr>
    </w:div>
    <w:div w:id="1197154409">
      <w:bodyDiv w:val="1"/>
      <w:marLeft w:val="0"/>
      <w:marRight w:val="0"/>
      <w:marTop w:val="0"/>
      <w:marBottom w:val="0"/>
      <w:divBdr>
        <w:top w:val="none" w:sz="0" w:space="0" w:color="auto"/>
        <w:left w:val="none" w:sz="0" w:space="0" w:color="auto"/>
        <w:bottom w:val="none" w:sz="0" w:space="0" w:color="auto"/>
        <w:right w:val="none" w:sz="0" w:space="0" w:color="auto"/>
      </w:divBdr>
    </w:div>
    <w:div w:id="1209681491">
      <w:bodyDiv w:val="1"/>
      <w:marLeft w:val="0"/>
      <w:marRight w:val="0"/>
      <w:marTop w:val="0"/>
      <w:marBottom w:val="0"/>
      <w:divBdr>
        <w:top w:val="none" w:sz="0" w:space="0" w:color="auto"/>
        <w:left w:val="none" w:sz="0" w:space="0" w:color="auto"/>
        <w:bottom w:val="none" w:sz="0" w:space="0" w:color="auto"/>
        <w:right w:val="none" w:sz="0" w:space="0" w:color="auto"/>
      </w:divBdr>
    </w:div>
    <w:div w:id="1310280103">
      <w:marLeft w:val="0"/>
      <w:marRight w:val="0"/>
      <w:marTop w:val="0"/>
      <w:marBottom w:val="0"/>
      <w:divBdr>
        <w:top w:val="none" w:sz="0" w:space="0" w:color="auto"/>
        <w:left w:val="none" w:sz="0" w:space="0" w:color="auto"/>
        <w:bottom w:val="none" w:sz="0" w:space="0" w:color="auto"/>
        <w:right w:val="none" w:sz="0" w:space="0" w:color="auto"/>
      </w:divBdr>
    </w:div>
    <w:div w:id="1310280104">
      <w:marLeft w:val="0"/>
      <w:marRight w:val="0"/>
      <w:marTop w:val="0"/>
      <w:marBottom w:val="0"/>
      <w:divBdr>
        <w:top w:val="none" w:sz="0" w:space="0" w:color="auto"/>
        <w:left w:val="none" w:sz="0" w:space="0" w:color="auto"/>
        <w:bottom w:val="none" w:sz="0" w:space="0" w:color="auto"/>
        <w:right w:val="none" w:sz="0" w:space="0" w:color="auto"/>
      </w:divBdr>
    </w:div>
    <w:div w:id="1310280105">
      <w:marLeft w:val="0"/>
      <w:marRight w:val="0"/>
      <w:marTop w:val="0"/>
      <w:marBottom w:val="0"/>
      <w:divBdr>
        <w:top w:val="none" w:sz="0" w:space="0" w:color="auto"/>
        <w:left w:val="none" w:sz="0" w:space="0" w:color="auto"/>
        <w:bottom w:val="none" w:sz="0" w:space="0" w:color="auto"/>
        <w:right w:val="none" w:sz="0" w:space="0" w:color="auto"/>
      </w:divBdr>
    </w:div>
    <w:div w:id="1310280106">
      <w:marLeft w:val="0"/>
      <w:marRight w:val="0"/>
      <w:marTop w:val="0"/>
      <w:marBottom w:val="0"/>
      <w:divBdr>
        <w:top w:val="none" w:sz="0" w:space="0" w:color="auto"/>
        <w:left w:val="none" w:sz="0" w:space="0" w:color="auto"/>
        <w:bottom w:val="none" w:sz="0" w:space="0" w:color="auto"/>
        <w:right w:val="none" w:sz="0" w:space="0" w:color="auto"/>
      </w:divBdr>
    </w:div>
    <w:div w:id="1310280107">
      <w:marLeft w:val="0"/>
      <w:marRight w:val="0"/>
      <w:marTop w:val="0"/>
      <w:marBottom w:val="0"/>
      <w:divBdr>
        <w:top w:val="none" w:sz="0" w:space="0" w:color="auto"/>
        <w:left w:val="none" w:sz="0" w:space="0" w:color="auto"/>
        <w:bottom w:val="none" w:sz="0" w:space="0" w:color="auto"/>
        <w:right w:val="none" w:sz="0" w:space="0" w:color="auto"/>
      </w:divBdr>
    </w:div>
    <w:div w:id="1310280108">
      <w:marLeft w:val="0"/>
      <w:marRight w:val="0"/>
      <w:marTop w:val="0"/>
      <w:marBottom w:val="0"/>
      <w:divBdr>
        <w:top w:val="none" w:sz="0" w:space="0" w:color="auto"/>
        <w:left w:val="none" w:sz="0" w:space="0" w:color="auto"/>
        <w:bottom w:val="none" w:sz="0" w:space="0" w:color="auto"/>
        <w:right w:val="none" w:sz="0" w:space="0" w:color="auto"/>
      </w:divBdr>
    </w:div>
    <w:div w:id="1310280109">
      <w:marLeft w:val="0"/>
      <w:marRight w:val="0"/>
      <w:marTop w:val="0"/>
      <w:marBottom w:val="0"/>
      <w:divBdr>
        <w:top w:val="none" w:sz="0" w:space="0" w:color="auto"/>
        <w:left w:val="none" w:sz="0" w:space="0" w:color="auto"/>
        <w:bottom w:val="none" w:sz="0" w:space="0" w:color="auto"/>
        <w:right w:val="none" w:sz="0" w:space="0" w:color="auto"/>
      </w:divBdr>
    </w:div>
    <w:div w:id="1310280110">
      <w:marLeft w:val="0"/>
      <w:marRight w:val="0"/>
      <w:marTop w:val="0"/>
      <w:marBottom w:val="0"/>
      <w:divBdr>
        <w:top w:val="none" w:sz="0" w:space="0" w:color="auto"/>
        <w:left w:val="none" w:sz="0" w:space="0" w:color="auto"/>
        <w:bottom w:val="none" w:sz="0" w:space="0" w:color="auto"/>
        <w:right w:val="none" w:sz="0" w:space="0" w:color="auto"/>
      </w:divBdr>
    </w:div>
    <w:div w:id="1310280111">
      <w:marLeft w:val="0"/>
      <w:marRight w:val="0"/>
      <w:marTop w:val="0"/>
      <w:marBottom w:val="0"/>
      <w:divBdr>
        <w:top w:val="none" w:sz="0" w:space="0" w:color="auto"/>
        <w:left w:val="none" w:sz="0" w:space="0" w:color="auto"/>
        <w:bottom w:val="none" w:sz="0" w:space="0" w:color="auto"/>
        <w:right w:val="none" w:sz="0" w:space="0" w:color="auto"/>
      </w:divBdr>
    </w:div>
    <w:div w:id="1310280112">
      <w:marLeft w:val="0"/>
      <w:marRight w:val="0"/>
      <w:marTop w:val="0"/>
      <w:marBottom w:val="0"/>
      <w:divBdr>
        <w:top w:val="none" w:sz="0" w:space="0" w:color="auto"/>
        <w:left w:val="none" w:sz="0" w:space="0" w:color="auto"/>
        <w:bottom w:val="none" w:sz="0" w:space="0" w:color="auto"/>
        <w:right w:val="none" w:sz="0" w:space="0" w:color="auto"/>
      </w:divBdr>
    </w:div>
    <w:div w:id="1310280113">
      <w:marLeft w:val="0"/>
      <w:marRight w:val="0"/>
      <w:marTop w:val="0"/>
      <w:marBottom w:val="0"/>
      <w:divBdr>
        <w:top w:val="none" w:sz="0" w:space="0" w:color="auto"/>
        <w:left w:val="none" w:sz="0" w:space="0" w:color="auto"/>
        <w:bottom w:val="none" w:sz="0" w:space="0" w:color="auto"/>
        <w:right w:val="none" w:sz="0" w:space="0" w:color="auto"/>
      </w:divBdr>
    </w:div>
    <w:div w:id="1310280114">
      <w:marLeft w:val="0"/>
      <w:marRight w:val="0"/>
      <w:marTop w:val="0"/>
      <w:marBottom w:val="0"/>
      <w:divBdr>
        <w:top w:val="none" w:sz="0" w:space="0" w:color="auto"/>
        <w:left w:val="none" w:sz="0" w:space="0" w:color="auto"/>
        <w:bottom w:val="none" w:sz="0" w:space="0" w:color="auto"/>
        <w:right w:val="none" w:sz="0" w:space="0" w:color="auto"/>
      </w:divBdr>
    </w:div>
    <w:div w:id="1310280115">
      <w:marLeft w:val="0"/>
      <w:marRight w:val="0"/>
      <w:marTop w:val="0"/>
      <w:marBottom w:val="0"/>
      <w:divBdr>
        <w:top w:val="none" w:sz="0" w:space="0" w:color="auto"/>
        <w:left w:val="none" w:sz="0" w:space="0" w:color="auto"/>
        <w:bottom w:val="none" w:sz="0" w:space="0" w:color="auto"/>
        <w:right w:val="none" w:sz="0" w:space="0" w:color="auto"/>
      </w:divBdr>
    </w:div>
    <w:div w:id="1310280116">
      <w:marLeft w:val="0"/>
      <w:marRight w:val="0"/>
      <w:marTop w:val="0"/>
      <w:marBottom w:val="0"/>
      <w:divBdr>
        <w:top w:val="none" w:sz="0" w:space="0" w:color="auto"/>
        <w:left w:val="none" w:sz="0" w:space="0" w:color="auto"/>
        <w:bottom w:val="none" w:sz="0" w:space="0" w:color="auto"/>
        <w:right w:val="none" w:sz="0" w:space="0" w:color="auto"/>
      </w:divBdr>
    </w:div>
    <w:div w:id="1310280117">
      <w:marLeft w:val="0"/>
      <w:marRight w:val="0"/>
      <w:marTop w:val="0"/>
      <w:marBottom w:val="0"/>
      <w:divBdr>
        <w:top w:val="none" w:sz="0" w:space="0" w:color="auto"/>
        <w:left w:val="none" w:sz="0" w:space="0" w:color="auto"/>
        <w:bottom w:val="none" w:sz="0" w:space="0" w:color="auto"/>
        <w:right w:val="none" w:sz="0" w:space="0" w:color="auto"/>
      </w:divBdr>
    </w:div>
    <w:div w:id="1310280118">
      <w:marLeft w:val="0"/>
      <w:marRight w:val="0"/>
      <w:marTop w:val="0"/>
      <w:marBottom w:val="0"/>
      <w:divBdr>
        <w:top w:val="none" w:sz="0" w:space="0" w:color="auto"/>
        <w:left w:val="none" w:sz="0" w:space="0" w:color="auto"/>
        <w:bottom w:val="none" w:sz="0" w:space="0" w:color="auto"/>
        <w:right w:val="none" w:sz="0" w:space="0" w:color="auto"/>
      </w:divBdr>
    </w:div>
    <w:div w:id="1310280119">
      <w:marLeft w:val="0"/>
      <w:marRight w:val="0"/>
      <w:marTop w:val="0"/>
      <w:marBottom w:val="0"/>
      <w:divBdr>
        <w:top w:val="none" w:sz="0" w:space="0" w:color="auto"/>
        <w:left w:val="none" w:sz="0" w:space="0" w:color="auto"/>
        <w:bottom w:val="none" w:sz="0" w:space="0" w:color="auto"/>
        <w:right w:val="none" w:sz="0" w:space="0" w:color="auto"/>
      </w:divBdr>
    </w:div>
    <w:div w:id="1310280120">
      <w:marLeft w:val="0"/>
      <w:marRight w:val="0"/>
      <w:marTop w:val="0"/>
      <w:marBottom w:val="0"/>
      <w:divBdr>
        <w:top w:val="none" w:sz="0" w:space="0" w:color="auto"/>
        <w:left w:val="none" w:sz="0" w:space="0" w:color="auto"/>
        <w:bottom w:val="none" w:sz="0" w:space="0" w:color="auto"/>
        <w:right w:val="none" w:sz="0" w:space="0" w:color="auto"/>
      </w:divBdr>
    </w:div>
    <w:div w:id="1310280121">
      <w:marLeft w:val="0"/>
      <w:marRight w:val="0"/>
      <w:marTop w:val="0"/>
      <w:marBottom w:val="0"/>
      <w:divBdr>
        <w:top w:val="none" w:sz="0" w:space="0" w:color="auto"/>
        <w:left w:val="none" w:sz="0" w:space="0" w:color="auto"/>
        <w:bottom w:val="none" w:sz="0" w:space="0" w:color="auto"/>
        <w:right w:val="none" w:sz="0" w:space="0" w:color="auto"/>
      </w:divBdr>
    </w:div>
    <w:div w:id="1310280122">
      <w:marLeft w:val="0"/>
      <w:marRight w:val="0"/>
      <w:marTop w:val="0"/>
      <w:marBottom w:val="0"/>
      <w:divBdr>
        <w:top w:val="none" w:sz="0" w:space="0" w:color="auto"/>
        <w:left w:val="none" w:sz="0" w:space="0" w:color="auto"/>
        <w:bottom w:val="none" w:sz="0" w:space="0" w:color="auto"/>
        <w:right w:val="none" w:sz="0" w:space="0" w:color="auto"/>
      </w:divBdr>
    </w:div>
    <w:div w:id="1310280123">
      <w:marLeft w:val="0"/>
      <w:marRight w:val="0"/>
      <w:marTop w:val="0"/>
      <w:marBottom w:val="0"/>
      <w:divBdr>
        <w:top w:val="none" w:sz="0" w:space="0" w:color="auto"/>
        <w:left w:val="none" w:sz="0" w:space="0" w:color="auto"/>
        <w:bottom w:val="none" w:sz="0" w:space="0" w:color="auto"/>
        <w:right w:val="none" w:sz="0" w:space="0" w:color="auto"/>
      </w:divBdr>
    </w:div>
    <w:div w:id="1310280124">
      <w:marLeft w:val="0"/>
      <w:marRight w:val="0"/>
      <w:marTop w:val="0"/>
      <w:marBottom w:val="0"/>
      <w:divBdr>
        <w:top w:val="none" w:sz="0" w:space="0" w:color="auto"/>
        <w:left w:val="none" w:sz="0" w:space="0" w:color="auto"/>
        <w:bottom w:val="none" w:sz="0" w:space="0" w:color="auto"/>
        <w:right w:val="none" w:sz="0" w:space="0" w:color="auto"/>
      </w:divBdr>
    </w:div>
    <w:div w:id="1310280125">
      <w:marLeft w:val="0"/>
      <w:marRight w:val="0"/>
      <w:marTop w:val="0"/>
      <w:marBottom w:val="0"/>
      <w:divBdr>
        <w:top w:val="none" w:sz="0" w:space="0" w:color="auto"/>
        <w:left w:val="none" w:sz="0" w:space="0" w:color="auto"/>
        <w:bottom w:val="none" w:sz="0" w:space="0" w:color="auto"/>
        <w:right w:val="none" w:sz="0" w:space="0" w:color="auto"/>
      </w:divBdr>
    </w:div>
    <w:div w:id="1310280126">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1310280128">
      <w:marLeft w:val="0"/>
      <w:marRight w:val="0"/>
      <w:marTop w:val="0"/>
      <w:marBottom w:val="0"/>
      <w:divBdr>
        <w:top w:val="none" w:sz="0" w:space="0" w:color="auto"/>
        <w:left w:val="none" w:sz="0" w:space="0" w:color="auto"/>
        <w:bottom w:val="none" w:sz="0" w:space="0" w:color="auto"/>
        <w:right w:val="none" w:sz="0" w:space="0" w:color="auto"/>
      </w:divBdr>
    </w:div>
    <w:div w:id="1310280129">
      <w:marLeft w:val="0"/>
      <w:marRight w:val="0"/>
      <w:marTop w:val="0"/>
      <w:marBottom w:val="0"/>
      <w:divBdr>
        <w:top w:val="none" w:sz="0" w:space="0" w:color="auto"/>
        <w:left w:val="none" w:sz="0" w:space="0" w:color="auto"/>
        <w:bottom w:val="none" w:sz="0" w:space="0" w:color="auto"/>
        <w:right w:val="none" w:sz="0" w:space="0" w:color="auto"/>
      </w:divBdr>
    </w:div>
    <w:div w:id="1310280130">
      <w:marLeft w:val="0"/>
      <w:marRight w:val="0"/>
      <w:marTop w:val="0"/>
      <w:marBottom w:val="0"/>
      <w:divBdr>
        <w:top w:val="none" w:sz="0" w:space="0" w:color="auto"/>
        <w:left w:val="none" w:sz="0" w:space="0" w:color="auto"/>
        <w:bottom w:val="none" w:sz="0" w:space="0" w:color="auto"/>
        <w:right w:val="none" w:sz="0" w:space="0" w:color="auto"/>
      </w:divBdr>
    </w:div>
    <w:div w:id="1310280131">
      <w:marLeft w:val="0"/>
      <w:marRight w:val="0"/>
      <w:marTop w:val="0"/>
      <w:marBottom w:val="0"/>
      <w:divBdr>
        <w:top w:val="none" w:sz="0" w:space="0" w:color="auto"/>
        <w:left w:val="none" w:sz="0" w:space="0" w:color="auto"/>
        <w:bottom w:val="none" w:sz="0" w:space="0" w:color="auto"/>
        <w:right w:val="none" w:sz="0" w:space="0" w:color="auto"/>
      </w:divBdr>
    </w:div>
    <w:div w:id="1310280132">
      <w:marLeft w:val="0"/>
      <w:marRight w:val="0"/>
      <w:marTop w:val="0"/>
      <w:marBottom w:val="0"/>
      <w:divBdr>
        <w:top w:val="none" w:sz="0" w:space="0" w:color="auto"/>
        <w:left w:val="none" w:sz="0" w:space="0" w:color="auto"/>
        <w:bottom w:val="none" w:sz="0" w:space="0" w:color="auto"/>
        <w:right w:val="none" w:sz="0" w:space="0" w:color="auto"/>
      </w:divBdr>
    </w:div>
    <w:div w:id="1310280133">
      <w:marLeft w:val="0"/>
      <w:marRight w:val="0"/>
      <w:marTop w:val="0"/>
      <w:marBottom w:val="0"/>
      <w:divBdr>
        <w:top w:val="none" w:sz="0" w:space="0" w:color="auto"/>
        <w:left w:val="none" w:sz="0" w:space="0" w:color="auto"/>
        <w:bottom w:val="none" w:sz="0" w:space="0" w:color="auto"/>
        <w:right w:val="none" w:sz="0" w:space="0" w:color="auto"/>
      </w:divBdr>
    </w:div>
    <w:div w:id="1310280134">
      <w:marLeft w:val="0"/>
      <w:marRight w:val="0"/>
      <w:marTop w:val="0"/>
      <w:marBottom w:val="0"/>
      <w:divBdr>
        <w:top w:val="none" w:sz="0" w:space="0" w:color="auto"/>
        <w:left w:val="none" w:sz="0" w:space="0" w:color="auto"/>
        <w:bottom w:val="none" w:sz="0" w:space="0" w:color="auto"/>
        <w:right w:val="none" w:sz="0" w:space="0" w:color="auto"/>
      </w:divBdr>
    </w:div>
    <w:div w:id="1310280135">
      <w:marLeft w:val="0"/>
      <w:marRight w:val="0"/>
      <w:marTop w:val="0"/>
      <w:marBottom w:val="0"/>
      <w:divBdr>
        <w:top w:val="none" w:sz="0" w:space="0" w:color="auto"/>
        <w:left w:val="none" w:sz="0" w:space="0" w:color="auto"/>
        <w:bottom w:val="none" w:sz="0" w:space="0" w:color="auto"/>
        <w:right w:val="none" w:sz="0" w:space="0" w:color="auto"/>
      </w:divBdr>
    </w:div>
    <w:div w:id="1310280136">
      <w:marLeft w:val="0"/>
      <w:marRight w:val="0"/>
      <w:marTop w:val="0"/>
      <w:marBottom w:val="0"/>
      <w:divBdr>
        <w:top w:val="none" w:sz="0" w:space="0" w:color="auto"/>
        <w:left w:val="none" w:sz="0" w:space="0" w:color="auto"/>
        <w:bottom w:val="none" w:sz="0" w:space="0" w:color="auto"/>
        <w:right w:val="none" w:sz="0" w:space="0" w:color="auto"/>
      </w:divBdr>
    </w:div>
    <w:div w:id="1310280137">
      <w:marLeft w:val="0"/>
      <w:marRight w:val="0"/>
      <w:marTop w:val="0"/>
      <w:marBottom w:val="0"/>
      <w:divBdr>
        <w:top w:val="none" w:sz="0" w:space="0" w:color="auto"/>
        <w:left w:val="none" w:sz="0" w:space="0" w:color="auto"/>
        <w:bottom w:val="none" w:sz="0" w:space="0" w:color="auto"/>
        <w:right w:val="none" w:sz="0" w:space="0" w:color="auto"/>
      </w:divBdr>
    </w:div>
    <w:div w:id="1310280138">
      <w:marLeft w:val="0"/>
      <w:marRight w:val="0"/>
      <w:marTop w:val="0"/>
      <w:marBottom w:val="0"/>
      <w:divBdr>
        <w:top w:val="none" w:sz="0" w:space="0" w:color="auto"/>
        <w:left w:val="none" w:sz="0" w:space="0" w:color="auto"/>
        <w:bottom w:val="none" w:sz="0" w:space="0" w:color="auto"/>
        <w:right w:val="none" w:sz="0" w:space="0" w:color="auto"/>
      </w:divBdr>
    </w:div>
    <w:div w:id="1310280139">
      <w:marLeft w:val="0"/>
      <w:marRight w:val="0"/>
      <w:marTop w:val="0"/>
      <w:marBottom w:val="0"/>
      <w:divBdr>
        <w:top w:val="none" w:sz="0" w:space="0" w:color="auto"/>
        <w:left w:val="none" w:sz="0" w:space="0" w:color="auto"/>
        <w:bottom w:val="none" w:sz="0" w:space="0" w:color="auto"/>
        <w:right w:val="none" w:sz="0" w:space="0" w:color="auto"/>
      </w:divBdr>
    </w:div>
    <w:div w:id="1310280140">
      <w:marLeft w:val="0"/>
      <w:marRight w:val="0"/>
      <w:marTop w:val="0"/>
      <w:marBottom w:val="0"/>
      <w:divBdr>
        <w:top w:val="none" w:sz="0" w:space="0" w:color="auto"/>
        <w:left w:val="none" w:sz="0" w:space="0" w:color="auto"/>
        <w:bottom w:val="none" w:sz="0" w:space="0" w:color="auto"/>
        <w:right w:val="none" w:sz="0" w:space="0" w:color="auto"/>
      </w:divBdr>
    </w:div>
    <w:div w:id="1310280141">
      <w:marLeft w:val="0"/>
      <w:marRight w:val="0"/>
      <w:marTop w:val="0"/>
      <w:marBottom w:val="0"/>
      <w:divBdr>
        <w:top w:val="none" w:sz="0" w:space="0" w:color="auto"/>
        <w:left w:val="none" w:sz="0" w:space="0" w:color="auto"/>
        <w:bottom w:val="none" w:sz="0" w:space="0" w:color="auto"/>
        <w:right w:val="none" w:sz="0" w:space="0" w:color="auto"/>
      </w:divBdr>
    </w:div>
    <w:div w:id="1310280142">
      <w:marLeft w:val="0"/>
      <w:marRight w:val="0"/>
      <w:marTop w:val="0"/>
      <w:marBottom w:val="0"/>
      <w:divBdr>
        <w:top w:val="none" w:sz="0" w:space="0" w:color="auto"/>
        <w:left w:val="none" w:sz="0" w:space="0" w:color="auto"/>
        <w:bottom w:val="none" w:sz="0" w:space="0" w:color="auto"/>
        <w:right w:val="none" w:sz="0" w:space="0" w:color="auto"/>
      </w:divBdr>
    </w:div>
    <w:div w:id="1310280143">
      <w:marLeft w:val="0"/>
      <w:marRight w:val="0"/>
      <w:marTop w:val="0"/>
      <w:marBottom w:val="0"/>
      <w:divBdr>
        <w:top w:val="none" w:sz="0" w:space="0" w:color="auto"/>
        <w:left w:val="none" w:sz="0" w:space="0" w:color="auto"/>
        <w:bottom w:val="none" w:sz="0" w:space="0" w:color="auto"/>
        <w:right w:val="none" w:sz="0" w:space="0" w:color="auto"/>
      </w:divBdr>
    </w:div>
    <w:div w:id="1310280144">
      <w:marLeft w:val="0"/>
      <w:marRight w:val="0"/>
      <w:marTop w:val="0"/>
      <w:marBottom w:val="0"/>
      <w:divBdr>
        <w:top w:val="none" w:sz="0" w:space="0" w:color="auto"/>
        <w:left w:val="none" w:sz="0" w:space="0" w:color="auto"/>
        <w:bottom w:val="none" w:sz="0" w:space="0" w:color="auto"/>
        <w:right w:val="none" w:sz="0" w:space="0" w:color="auto"/>
      </w:divBdr>
    </w:div>
    <w:div w:id="1310280145">
      <w:marLeft w:val="0"/>
      <w:marRight w:val="0"/>
      <w:marTop w:val="0"/>
      <w:marBottom w:val="0"/>
      <w:divBdr>
        <w:top w:val="none" w:sz="0" w:space="0" w:color="auto"/>
        <w:left w:val="none" w:sz="0" w:space="0" w:color="auto"/>
        <w:bottom w:val="none" w:sz="0" w:space="0" w:color="auto"/>
        <w:right w:val="none" w:sz="0" w:space="0" w:color="auto"/>
      </w:divBdr>
    </w:div>
    <w:div w:id="1310280146">
      <w:marLeft w:val="0"/>
      <w:marRight w:val="0"/>
      <w:marTop w:val="0"/>
      <w:marBottom w:val="0"/>
      <w:divBdr>
        <w:top w:val="none" w:sz="0" w:space="0" w:color="auto"/>
        <w:left w:val="none" w:sz="0" w:space="0" w:color="auto"/>
        <w:bottom w:val="none" w:sz="0" w:space="0" w:color="auto"/>
        <w:right w:val="none" w:sz="0" w:space="0" w:color="auto"/>
      </w:divBdr>
    </w:div>
    <w:div w:id="1310280147">
      <w:marLeft w:val="0"/>
      <w:marRight w:val="0"/>
      <w:marTop w:val="0"/>
      <w:marBottom w:val="0"/>
      <w:divBdr>
        <w:top w:val="none" w:sz="0" w:space="0" w:color="auto"/>
        <w:left w:val="none" w:sz="0" w:space="0" w:color="auto"/>
        <w:bottom w:val="none" w:sz="0" w:space="0" w:color="auto"/>
        <w:right w:val="none" w:sz="0" w:space="0" w:color="auto"/>
      </w:divBdr>
    </w:div>
    <w:div w:id="1310280148">
      <w:marLeft w:val="0"/>
      <w:marRight w:val="0"/>
      <w:marTop w:val="0"/>
      <w:marBottom w:val="0"/>
      <w:divBdr>
        <w:top w:val="none" w:sz="0" w:space="0" w:color="auto"/>
        <w:left w:val="none" w:sz="0" w:space="0" w:color="auto"/>
        <w:bottom w:val="none" w:sz="0" w:space="0" w:color="auto"/>
        <w:right w:val="none" w:sz="0" w:space="0" w:color="auto"/>
      </w:divBdr>
    </w:div>
    <w:div w:id="1310280149">
      <w:marLeft w:val="0"/>
      <w:marRight w:val="0"/>
      <w:marTop w:val="0"/>
      <w:marBottom w:val="0"/>
      <w:divBdr>
        <w:top w:val="none" w:sz="0" w:space="0" w:color="auto"/>
        <w:left w:val="none" w:sz="0" w:space="0" w:color="auto"/>
        <w:bottom w:val="none" w:sz="0" w:space="0" w:color="auto"/>
        <w:right w:val="none" w:sz="0" w:space="0" w:color="auto"/>
      </w:divBdr>
    </w:div>
    <w:div w:id="1310280150">
      <w:marLeft w:val="0"/>
      <w:marRight w:val="0"/>
      <w:marTop w:val="0"/>
      <w:marBottom w:val="0"/>
      <w:divBdr>
        <w:top w:val="none" w:sz="0" w:space="0" w:color="auto"/>
        <w:left w:val="none" w:sz="0" w:space="0" w:color="auto"/>
        <w:bottom w:val="none" w:sz="0" w:space="0" w:color="auto"/>
        <w:right w:val="none" w:sz="0" w:space="0" w:color="auto"/>
      </w:divBdr>
    </w:div>
    <w:div w:id="1310280151">
      <w:marLeft w:val="0"/>
      <w:marRight w:val="0"/>
      <w:marTop w:val="0"/>
      <w:marBottom w:val="0"/>
      <w:divBdr>
        <w:top w:val="none" w:sz="0" w:space="0" w:color="auto"/>
        <w:left w:val="none" w:sz="0" w:space="0" w:color="auto"/>
        <w:bottom w:val="none" w:sz="0" w:space="0" w:color="auto"/>
        <w:right w:val="none" w:sz="0" w:space="0" w:color="auto"/>
      </w:divBdr>
    </w:div>
    <w:div w:id="1310280152">
      <w:marLeft w:val="0"/>
      <w:marRight w:val="0"/>
      <w:marTop w:val="0"/>
      <w:marBottom w:val="0"/>
      <w:divBdr>
        <w:top w:val="none" w:sz="0" w:space="0" w:color="auto"/>
        <w:left w:val="none" w:sz="0" w:space="0" w:color="auto"/>
        <w:bottom w:val="none" w:sz="0" w:space="0" w:color="auto"/>
        <w:right w:val="none" w:sz="0" w:space="0" w:color="auto"/>
      </w:divBdr>
    </w:div>
    <w:div w:id="1310280153">
      <w:marLeft w:val="0"/>
      <w:marRight w:val="0"/>
      <w:marTop w:val="0"/>
      <w:marBottom w:val="0"/>
      <w:divBdr>
        <w:top w:val="none" w:sz="0" w:space="0" w:color="auto"/>
        <w:left w:val="none" w:sz="0" w:space="0" w:color="auto"/>
        <w:bottom w:val="none" w:sz="0" w:space="0" w:color="auto"/>
        <w:right w:val="none" w:sz="0" w:space="0" w:color="auto"/>
      </w:divBdr>
    </w:div>
    <w:div w:id="1310280154">
      <w:marLeft w:val="0"/>
      <w:marRight w:val="0"/>
      <w:marTop w:val="0"/>
      <w:marBottom w:val="0"/>
      <w:divBdr>
        <w:top w:val="none" w:sz="0" w:space="0" w:color="auto"/>
        <w:left w:val="none" w:sz="0" w:space="0" w:color="auto"/>
        <w:bottom w:val="none" w:sz="0" w:space="0" w:color="auto"/>
        <w:right w:val="none" w:sz="0" w:space="0" w:color="auto"/>
      </w:divBdr>
    </w:div>
    <w:div w:id="1310280155">
      <w:marLeft w:val="0"/>
      <w:marRight w:val="0"/>
      <w:marTop w:val="0"/>
      <w:marBottom w:val="0"/>
      <w:divBdr>
        <w:top w:val="none" w:sz="0" w:space="0" w:color="auto"/>
        <w:left w:val="none" w:sz="0" w:space="0" w:color="auto"/>
        <w:bottom w:val="none" w:sz="0" w:space="0" w:color="auto"/>
        <w:right w:val="none" w:sz="0" w:space="0" w:color="auto"/>
      </w:divBdr>
    </w:div>
    <w:div w:id="1310280156">
      <w:marLeft w:val="0"/>
      <w:marRight w:val="0"/>
      <w:marTop w:val="0"/>
      <w:marBottom w:val="0"/>
      <w:divBdr>
        <w:top w:val="none" w:sz="0" w:space="0" w:color="auto"/>
        <w:left w:val="none" w:sz="0" w:space="0" w:color="auto"/>
        <w:bottom w:val="none" w:sz="0" w:space="0" w:color="auto"/>
        <w:right w:val="none" w:sz="0" w:space="0" w:color="auto"/>
      </w:divBdr>
    </w:div>
    <w:div w:id="1310280157">
      <w:marLeft w:val="0"/>
      <w:marRight w:val="0"/>
      <w:marTop w:val="0"/>
      <w:marBottom w:val="0"/>
      <w:divBdr>
        <w:top w:val="none" w:sz="0" w:space="0" w:color="auto"/>
        <w:left w:val="none" w:sz="0" w:space="0" w:color="auto"/>
        <w:bottom w:val="none" w:sz="0" w:space="0" w:color="auto"/>
        <w:right w:val="none" w:sz="0" w:space="0" w:color="auto"/>
      </w:divBdr>
    </w:div>
    <w:div w:id="1310280158">
      <w:marLeft w:val="0"/>
      <w:marRight w:val="0"/>
      <w:marTop w:val="0"/>
      <w:marBottom w:val="0"/>
      <w:divBdr>
        <w:top w:val="none" w:sz="0" w:space="0" w:color="auto"/>
        <w:left w:val="none" w:sz="0" w:space="0" w:color="auto"/>
        <w:bottom w:val="none" w:sz="0" w:space="0" w:color="auto"/>
        <w:right w:val="none" w:sz="0" w:space="0" w:color="auto"/>
      </w:divBdr>
    </w:div>
    <w:div w:id="1310280159">
      <w:marLeft w:val="0"/>
      <w:marRight w:val="0"/>
      <w:marTop w:val="0"/>
      <w:marBottom w:val="0"/>
      <w:divBdr>
        <w:top w:val="none" w:sz="0" w:space="0" w:color="auto"/>
        <w:left w:val="none" w:sz="0" w:space="0" w:color="auto"/>
        <w:bottom w:val="none" w:sz="0" w:space="0" w:color="auto"/>
        <w:right w:val="none" w:sz="0" w:space="0" w:color="auto"/>
      </w:divBdr>
    </w:div>
    <w:div w:id="1310280160">
      <w:marLeft w:val="0"/>
      <w:marRight w:val="0"/>
      <w:marTop w:val="0"/>
      <w:marBottom w:val="0"/>
      <w:divBdr>
        <w:top w:val="none" w:sz="0" w:space="0" w:color="auto"/>
        <w:left w:val="none" w:sz="0" w:space="0" w:color="auto"/>
        <w:bottom w:val="none" w:sz="0" w:space="0" w:color="auto"/>
        <w:right w:val="none" w:sz="0" w:space="0" w:color="auto"/>
      </w:divBdr>
    </w:div>
    <w:div w:id="1310280161">
      <w:marLeft w:val="0"/>
      <w:marRight w:val="0"/>
      <w:marTop w:val="0"/>
      <w:marBottom w:val="0"/>
      <w:divBdr>
        <w:top w:val="none" w:sz="0" w:space="0" w:color="auto"/>
        <w:left w:val="none" w:sz="0" w:space="0" w:color="auto"/>
        <w:bottom w:val="none" w:sz="0" w:space="0" w:color="auto"/>
        <w:right w:val="none" w:sz="0" w:space="0" w:color="auto"/>
      </w:divBdr>
    </w:div>
    <w:div w:id="1310280162">
      <w:marLeft w:val="0"/>
      <w:marRight w:val="0"/>
      <w:marTop w:val="0"/>
      <w:marBottom w:val="0"/>
      <w:divBdr>
        <w:top w:val="none" w:sz="0" w:space="0" w:color="auto"/>
        <w:left w:val="none" w:sz="0" w:space="0" w:color="auto"/>
        <w:bottom w:val="none" w:sz="0" w:space="0" w:color="auto"/>
        <w:right w:val="none" w:sz="0" w:space="0" w:color="auto"/>
      </w:divBdr>
    </w:div>
    <w:div w:id="1310280163">
      <w:marLeft w:val="0"/>
      <w:marRight w:val="0"/>
      <w:marTop w:val="0"/>
      <w:marBottom w:val="0"/>
      <w:divBdr>
        <w:top w:val="none" w:sz="0" w:space="0" w:color="auto"/>
        <w:left w:val="none" w:sz="0" w:space="0" w:color="auto"/>
        <w:bottom w:val="none" w:sz="0" w:space="0" w:color="auto"/>
        <w:right w:val="none" w:sz="0" w:space="0" w:color="auto"/>
      </w:divBdr>
    </w:div>
    <w:div w:id="1310280164">
      <w:marLeft w:val="0"/>
      <w:marRight w:val="0"/>
      <w:marTop w:val="0"/>
      <w:marBottom w:val="0"/>
      <w:divBdr>
        <w:top w:val="none" w:sz="0" w:space="0" w:color="auto"/>
        <w:left w:val="none" w:sz="0" w:space="0" w:color="auto"/>
        <w:bottom w:val="none" w:sz="0" w:space="0" w:color="auto"/>
        <w:right w:val="none" w:sz="0" w:space="0" w:color="auto"/>
      </w:divBdr>
    </w:div>
    <w:div w:id="1310280165">
      <w:marLeft w:val="0"/>
      <w:marRight w:val="0"/>
      <w:marTop w:val="0"/>
      <w:marBottom w:val="0"/>
      <w:divBdr>
        <w:top w:val="none" w:sz="0" w:space="0" w:color="auto"/>
        <w:left w:val="none" w:sz="0" w:space="0" w:color="auto"/>
        <w:bottom w:val="none" w:sz="0" w:space="0" w:color="auto"/>
        <w:right w:val="none" w:sz="0" w:space="0" w:color="auto"/>
      </w:divBdr>
    </w:div>
    <w:div w:id="1310280166">
      <w:marLeft w:val="0"/>
      <w:marRight w:val="0"/>
      <w:marTop w:val="0"/>
      <w:marBottom w:val="0"/>
      <w:divBdr>
        <w:top w:val="none" w:sz="0" w:space="0" w:color="auto"/>
        <w:left w:val="none" w:sz="0" w:space="0" w:color="auto"/>
        <w:bottom w:val="none" w:sz="0" w:space="0" w:color="auto"/>
        <w:right w:val="none" w:sz="0" w:space="0" w:color="auto"/>
      </w:divBdr>
    </w:div>
    <w:div w:id="1310280167">
      <w:marLeft w:val="0"/>
      <w:marRight w:val="0"/>
      <w:marTop w:val="0"/>
      <w:marBottom w:val="0"/>
      <w:divBdr>
        <w:top w:val="none" w:sz="0" w:space="0" w:color="auto"/>
        <w:left w:val="none" w:sz="0" w:space="0" w:color="auto"/>
        <w:bottom w:val="none" w:sz="0" w:space="0" w:color="auto"/>
        <w:right w:val="none" w:sz="0" w:space="0" w:color="auto"/>
      </w:divBdr>
    </w:div>
    <w:div w:id="1310280168">
      <w:marLeft w:val="0"/>
      <w:marRight w:val="0"/>
      <w:marTop w:val="0"/>
      <w:marBottom w:val="0"/>
      <w:divBdr>
        <w:top w:val="none" w:sz="0" w:space="0" w:color="auto"/>
        <w:left w:val="none" w:sz="0" w:space="0" w:color="auto"/>
        <w:bottom w:val="none" w:sz="0" w:space="0" w:color="auto"/>
        <w:right w:val="none" w:sz="0" w:space="0" w:color="auto"/>
      </w:divBdr>
    </w:div>
    <w:div w:id="1310280169">
      <w:marLeft w:val="0"/>
      <w:marRight w:val="0"/>
      <w:marTop w:val="0"/>
      <w:marBottom w:val="0"/>
      <w:divBdr>
        <w:top w:val="none" w:sz="0" w:space="0" w:color="auto"/>
        <w:left w:val="none" w:sz="0" w:space="0" w:color="auto"/>
        <w:bottom w:val="none" w:sz="0" w:space="0" w:color="auto"/>
        <w:right w:val="none" w:sz="0" w:space="0" w:color="auto"/>
      </w:divBdr>
    </w:div>
    <w:div w:id="1310280170">
      <w:marLeft w:val="0"/>
      <w:marRight w:val="0"/>
      <w:marTop w:val="0"/>
      <w:marBottom w:val="0"/>
      <w:divBdr>
        <w:top w:val="none" w:sz="0" w:space="0" w:color="auto"/>
        <w:left w:val="none" w:sz="0" w:space="0" w:color="auto"/>
        <w:bottom w:val="none" w:sz="0" w:space="0" w:color="auto"/>
        <w:right w:val="none" w:sz="0" w:space="0" w:color="auto"/>
      </w:divBdr>
    </w:div>
    <w:div w:id="1310280171">
      <w:marLeft w:val="0"/>
      <w:marRight w:val="0"/>
      <w:marTop w:val="0"/>
      <w:marBottom w:val="0"/>
      <w:divBdr>
        <w:top w:val="none" w:sz="0" w:space="0" w:color="auto"/>
        <w:left w:val="none" w:sz="0" w:space="0" w:color="auto"/>
        <w:bottom w:val="none" w:sz="0" w:space="0" w:color="auto"/>
        <w:right w:val="none" w:sz="0" w:space="0" w:color="auto"/>
      </w:divBdr>
    </w:div>
    <w:div w:id="1310280172">
      <w:marLeft w:val="0"/>
      <w:marRight w:val="0"/>
      <w:marTop w:val="0"/>
      <w:marBottom w:val="0"/>
      <w:divBdr>
        <w:top w:val="none" w:sz="0" w:space="0" w:color="auto"/>
        <w:left w:val="none" w:sz="0" w:space="0" w:color="auto"/>
        <w:bottom w:val="none" w:sz="0" w:space="0" w:color="auto"/>
        <w:right w:val="none" w:sz="0" w:space="0" w:color="auto"/>
      </w:divBdr>
    </w:div>
    <w:div w:id="1310280173">
      <w:marLeft w:val="0"/>
      <w:marRight w:val="0"/>
      <w:marTop w:val="0"/>
      <w:marBottom w:val="0"/>
      <w:divBdr>
        <w:top w:val="none" w:sz="0" w:space="0" w:color="auto"/>
        <w:left w:val="none" w:sz="0" w:space="0" w:color="auto"/>
        <w:bottom w:val="none" w:sz="0" w:space="0" w:color="auto"/>
        <w:right w:val="none" w:sz="0" w:space="0" w:color="auto"/>
      </w:divBdr>
    </w:div>
    <w:div w:id="1310280174">
      <w:marLeft w:val="0"/>
      <w:marRight w:val="0"/>
      <w:marTop w:val="0"/>
      <w:marBottom w:val="0"/>
      <w:divBdr>
        <w:top w:val="none" w:sz="0" w:space="0" w:color="auto"/>
        <w:left w:val="none" w:sz="0" w:space="0" w:color="auto"/>
        <w:bottom w:val="none" w:sz="0" w:space="0" w:color="auto"/>
        <w:right w:val="none" w:sz="0" w:space="0" w:color="auto"/>
      </w:divBdr>
    </w:div>
    <w:div w:id="1310280175">
      <w:marLeft w:val="0"/>
      <w:marRight w:val="0"/>
      <w:marTop w:val="0"/>
      <w:marBottom w:val="0"/>
      <w:divBdr>
        <w:top w:val="none" w:sz="0" w:space="0" w:color="auto"/>
        <w:left w:val="none" w:sz="0" w:space="0" w:color="auto"/>
        <w:bottom w:val="none" w:sz="0" w:space="0" w:color="auto"/>
        <w:right w:val="none" w:sz="0" w:space="0" w:color="auto"/>
      </w:divBdr>
    </w:div>
    <w:div w:id="1310280176">
      <w:marLeft w:val="0"/>
      <w:marRight w:val="0"/>
      <w:marTop w:val="0"/>
      <w:marBottom w:val="0"/>
      <w:divBdr>
        <w:top w:val="none" w:sz="0" w:space="0" w:color="auto"/>
        <w:left w:val="none" w:sz="0" w:space="0" w:color="auto"/>
        <w:bottom w:val="none" w:sz="0" w:space="0" w:color="auto"/>
        <w:right w:val="none" w:sz="0" w:space="0" w:color="auto"/>
      </w:divBdr>
    </w:div>
    <w:div w:id="1310280177">
      <w:marLeft w:val="0"/>
      <w:marRight w:val="0"/>
      <w:marTop w:val="0"/>
      <w:marBottom w:val="0"/>
      <w:divBdr>
        <w:top w:val="none" w:sz="0" w:space="0" w:color="auto"/>
        <w:left w:val="none" w:sz="0" w:space="0" w:color="auto"/>
        <w:bottom w:val="none" w:sz="0" w:space="0" w:color="auto"/>
        <w:right w:val="none" w:sz="0" w:space="0" w:color="auto"/>
      </w:divBdr>
    </w:div>
    <w:div w:id="1310280178">
      <w:marLeft w:val="0"/>
      <w:marRight w:val="0"/>
      <w:marTop w:val="0"/>
      <w:marBottom w:val="0"/>
      <w:divBdr>
        <w:top w:val="none" w:sz="0" w:space="0" w:color="auto"/>
        <w:left w:val="none" w:sz="0" w:space="0" w:color="auto"/>
        <w:bottom w:val="none" w:sz="0" w:space="0" w:color="auto"/>
        <w:right w:val="none" w:sz="0" w:space="0" w:color="auto"/>
      </w:divBdr>
    </w:div>
    <w:div w:id="1310280179">
      <w:marLeft w:val="0"/>
      <w:marRight w:val="0"/>
      <w:marTop w:val="0"/>
      <w:marBottom w:val="0"/>
      <w:divBdr>
        <w:top w:val="none" w:sz="0" w:space="0" w:color="auto"/>
        <w:left w:val="none" w:sz="0" w:space="0" w:color="auto"/>
        <w:bottom w:val="none" w:sz="0" w:space="0" w:color="auto"/>
        <w:right w:val="none" w:sz="0" w:space="0" w:color="auto"/>
      </w:divBdr>
    </w:div>
    <w:div w:id="1310280180">
      <w:marLeft w:val="0"/>
      <w:marRight w:val="0"/>
      <w:marTop w:val="0"/>
      <w:marBottom w:val="0"/>
      <w:divBdr>
        <w:top w:val="none" w:sz="0" w:space="0" w:color="auto"/>
        <w:left w:val="none" w:sz="0" w:space="0" w:color="auto"/>
        <w:bottom w:val="none" w:sz="0" w:space="0" w:color="auto"/>
        <w:right w:val="none" w:sz="0" w:space="0" w:color="auto"/>
      </w:divBdr>
    </w:div>
    <w:div w:id="1310280181">
      <w:marLeft w:val="0"/>
      <w:marRight w:val="0"/>
      <w:marTop w:val="0"/>
      <w:marBottom w:val="0"/>
      <w:divBdr>
        <w:top w:val="none" w:sz="0" w:space="0" w:color="auto"/>
        <w:left w:val="none" w:sz="0" w:space="0" w:color="auto"/>
        <w:bottom w:val="none" w:sz="0" w:space="0" w:color="auto"/>
        <w:right w:val="none" w:sz="0" w:space="0" w:color="auto"/>
      </w:divBdr>
    </w:div>
    <w:div w:id="1310280182">
      <w:marLeft w:val="0"/>
      <w:marRight w:val="0"/>
      <w:marTop w:val="0"/>
      <w:marBottom w:val="0"/>
      <w:divBdr>
        <w:top w:val="none" w:sz="0" w:space="0" w:color="auto"/>
        <w:left w:val="none" w:sz="0" w:space="0" w:color="auto"/>
        <w:bottom w:val="none" w:sz="0" w:space="0" w:color="auto"/>
        <w:right w:val="none" w:sz="0" w:space="0" w:color="auto"/>
      </w:divBdr>
    </w:div>
    <w:div w:id="1310280183">
      <w:marLeft w:val="0"/>
      <w:marRight w:val="0"/>
      <w:marTop w:val="0"/>
      <w:marBottom w:val="0"/>
      <w:divBdr>
        <w:top w:val="none" w:sz="0" w:space="0" w:color="auto"/>
        <w:left w:val="none" w:sz="0" w:space="0" w:color="auto"/>
        <w:bottom w:val="none" w:sz="0" w:space="0" w:color="auto"/>
        <w:right w:val="none" w:sz="0" w:space="0" w:color="auto"/>
      </w:divBdr>
    </w:div>
    <w:div w:id="1310280184">
      <w:marLeft w:val="0"/>
      <w:marRight w:val="0"/>
      <w:marTop w:val="0"/>
      <w:marBottom w:val="0"/>
      <w:divBdr>
        <w:top w:val="none" w:sz="0" w:space="0" w:color="auto"/>
        <w:left w:val="none" w:sz="0" w:space="0" w:color="auto"/>
        <w:bottom w:val="none" w:sz="0" w:space="0" w:color="auto"/>
        <w:right w:val="none" w:sz="0" w:space="0" w:color="auto"/>
      </w:divBdr>
    </w:div>
    <w:div w:id="1310280185">
      <w:marLeft w:val="0"/>
      <w:marRight w:val="0"/>
      <w:marTop w:val="0"/>
      <w:marBottom w:val="0"/>
      <w:divBdr>
        <w:top w:val="none" w:sz="0" w:space="0" w:color="auto"/>
        <w:left w:val="none" w:sz="0" w:space="0" w:color="auto"/>
        <w:bottom w:val="none" w:sz="0" w:space="0" w:color="auto"/>
        <w:right w:val="none" w:sz="0" w:space="0" w:color="auto"/>
      </w:divBdr>
    </w:div>
    <w:div w:id="1310280186">
      <w:marLeft w:val="0"/>
      <w:marRight w:val="0"/>
      <w:marTop w:val="0"/>
      <w:marBottom w:val="0"/>
      <w:divBdr>
        <w:top w:val="none" w:sz="0" w:space="0" w:color="auto"/>
        <w:left w:val="none" w:sz="0" w:space="0" w:color="auto"/>
        <w:bottom w:val="none" w:sz="0" w:space="0" w:color="auto"/>
        <w:right w:val="none" w:sz="0" w:space="0" w:color="auto"/>
      </w:divBdr>
    </w:div>
    <w:div w:id="1310280187">
      <w:marLeft w:val="0"/>
      <w:marRight w:val="0"/>
      <w:marTop w:val="0"/>
      <w:marBottom w:val="0"/>
      <w:divBdr>
        <w:top w:val="none" w:sz="0" w:space="0" w:color="auto"/>
        <w:left w:val="none" w:sz="0" w:space="0" w:color="auto"/>
        <w:bottom w:val="none" w:sz="0" w:space="0" w:color="auto"/>
        <w:right w:val="none" w:sz="0" w:space="0" w:color="auto"/>
      </w:divBdr>
    </w:div>
    <w:div w:id="1310280188">
      <w:marLeft w:val="0"/>
      <w:marRight w:val="0"/>
      <w:marTop w:val="0"/>
      <w:marBottom w:val="0"/>
      <w:divBdr>
        <w:top w:val="none" w:sz="0" w:space="0" w:color="auto"/>
        <w:left w:val="none" w:sz="0" w:space="0" w:color="auto"/>
        <w:bottom w:val="none" w:sz="0" w:space="0" w:color="auto"/>
        <w:right w:val="none" w:sz="0" w:space="0" w:color="auto"/>
      </w:divBdr>
    </w:div>
    <w:div w:id="1310280189">
      <w:marLeft w:val="0"/>
      <w:marRight w:val="0"/>
      <w:marTop w:val="0"/>
      <w:marBottom w:val="0"/>
      <w:divBdr>
        <w:top w:val="none" w:sz="0" w:space="0" w:color="auto"/>
        <w:left w:val="none" w:sz="0" w:space="0" w:color="auto"/>
        <w:bottom w:val="none" w:sz="0" w:space="0" w:color="auto"/>
        <w:right w:val="none" w:sz="0" w:space="0" w:color="auto"/>
      </w:divBdr>
    </w:div>
    <w:div w:id="1310280190">
      <w:marLeft w:val="0"/>
      <w:marRight w:val="0"/>
      <w:marTop w:val="0"/>
      <w:marBottom w:val="0"/>
      <w:divBdr>
        <w:top w:val="none" w:sz="0" w:space="0" w:color="auto"/>
        <w:left w:val="none" w:sz="0" w:space="0" w:color="auto"/>
        <w:bottom w:val="none" w:sz="0" w:space="0" w:color="auto"/>
        <w:right w:val="none" w:sz="0" w:space="0" w:color="auto"/>
      </w:divBdr>
    </w:div>
    <w:div w:id="1310280191">
      <w:marLeft w:val="0"/>
      <w:marRight w:val="0"/>
      <w:marTop w:val="0"/>
      <w:marBottom w:val="0"/>
      <w:divBdr>
        <w:top w:val="none" w:sz="0" w:space="0" w:color="auto"/>
        <w:left w:val="none" w:sz="0" w:space="0" w:color="auto"/>
        <w:bottom w:val="none" w:sz="0" w:space="0" w:color="auto"/>
        <w:right w:val="none" w:sz="0" w:space="0" w:color="auto"/>
      </w:divBdr>
    </w:div>
    <w:div w:id="1310280192">
      <w:marLeft w:val="0"/>
      <w:marRight w:val="0"/>
      <w:marTop w:val="0"/>
      <w:marBottom w:val="0"/>
      <w:divBdr>
        <w:top w:val="none" w:sz="0" w:space="0" w:color="auto"/>
        <w:left w:val="none" w:sz="0" w:space="0" w:color="auto"/>
        <w:bottom w:val="none" w:sz="0" w:space="0" w:color="auto"/>
        <w:right w:val="none" w:sz="0" w:space="0" w:color="auto"/>
      </w:divBdr>
    </w:div>
    <w:div w:id="1310280193">
      <w:marLeft w:val="0"/>
      <w:marRight w:val="0"/>
      <w:marTop w:val="0"/>
      <w:marBottom w:val="0"/>
      <w:divBdr>
        <w:top w:val="none" w:sz="0" w:space="0" w:color="auto"/>
        <w:left w:val="none" w:sz="0" w:space="0" w:color="auto"/>
        <w:bottom w:val="none" w:sz="0" w:space="0" w:color="auto"/>
        <w:right w:val="none" w:sz="0" w:space="0" w:color="auto"/>
      </w:divBdr>
    </w:div>
    <w:div w:id="1310280194">
      <w:marLeft w:val="0"/>
      <w:marRight w:val="0"/>
      <w:marTop w:val="0"/>
      <w:marBottom w:val="0"/>
      <w:divBdr>
        <w:top w:val="none" w:sz="0" w:space="0" w:color="auto"/>
        <w:left w:val="none" w:sz="0" w:space="0" w:color="auto"/>
        <w:bottom w:val="none" w:sz="0" w:space="0" w:color="auto"/>
        <w:right w:val="none" w:sz="0" w:space="0" w:color="auto"/>
      </w:divBdr>
    </w:div>
    <w:div w:id="1310280195">
      <w:marLeft w:val="0"/>
      <w:marRight w:val="0"/>
      <w:marTop w:val="0"/>
      <w:marBottom w:val="0"/>
      <w:divBdr>
        <w:top w:val="none" w:sz="0" w:space="0" w:color="auto"/>
        <w:left w:val="none" w:sz="0" w:space="0" w:color="auto"/>
        <w:bottom w:val="none" w:sz="0" w:space="0" w:color="auto"/>
        <w:right w:val="none" w:sz="0" w:space="0" w:color="auto"/>
      </w:divBdr>
    </w:div>
    <w:div w:id="1310280196">
      <w:marLeft w:val="0"/>
      <w:marRight w:val="0"/>
      <w:marTop w:val="0"/>
      <w:marBottom w:val="0"/>
      <w:divBdr>
        <w:top w:val="none" w:sz="0" w:space="0" w:color="auto"/>
        <w:left w:val="none" w:sz="0" w:space="0" w:color="auto"/>
        <w:bottom w:val="none" w:sz="0" w:space="0" w:color="auto"/>
        <w:right w:val="none" w:sz="0" w:space="0" w:color="auto"/>
      </w:divBdr>
    </w:div>
    <w:div w:id="1310280197">
      <w:marLeft w:val="0"/>
      <w:marRight w:val="0"/>
      <w:marTop w:val="0"/>
      <w:marBottom w:val="0"/>
      <w:divBdr>
        <w:top w:val="none" w:sz="0" w:space="0" w:color="auto"/>
        <w:left w:val="none" w:sz="0" w:space="0" w:color="auto"/>
        <w:bottom w:val="none" w:sz="0" w:space="0" w:color="auto"/>
        <w:right w:val="none" w:sz="0" w:space="0" w:color="auto"/>
      </w:divBdr>
    </w:div>
    <w:div w:id="1310280198">
      <w:marLeft w:val="0"/>
      <w:marRight w:val="0"/>
      <w:marTop w:val="0"/>
      <w:marBottom w:val="0"/>
      <w:divBdr>
        <w:top w:val="none" w:sz="0" w:space="0" w:color="auto"/>
        <w:left w:val="none" w:sz="0" w:space="0" w:color="auto"/>
        <w:bottom w:val="none" w:sz="0" w:space="0" w:color="auto"/>
        <w:right w:val="none" w:sz="0" w:space="0" w:color="auto"/>
      </w:divBdr>
    </w:div>
    <w:div w:id="1310280199">
      <w:marLeft w:val="0"/>
      <w:marRight w:val="0"/>
      <w:marTop w:val="0"/>
      <w:marBottom w:val="0"/>
      <w:divBdr>
        <w:top w:val="none" w:sz="0" w:space="0" w:color="auto"/>
        <w:left w:val="none" w:sz="0" w:space="0" w:color="auto"/>
        <w:bottom w:val="none" w:sz="0" w:space="0" w:color="auto"/>
        <w:right w:val="none" w:sz="0" w:space="0" w:color="auto"/>
      </w:divBdr>
    </w:div>
    <w:div w:id="1310280200">
      <w:marLeft w:val="0"/>
      <w:marRight w:val="0"/>
      <w:marTop w:val="0"/>
      <w:marBottom w:val="0"/>
      <w:divBdr>
        <w:top w:val="none" w:sz="0" w:space="0" w:color="auto"/>
        <w:left w:val="none" w:sz="0" w:space="0" w:color="auto"/>
        <w:bottom w:val="none" w:sz="0" w:space="0" w:color="auto"/>
        <w:right w:val="none" w:sz="0" w:space="0" w:color="auto"/>
      </w:divBdr>
    </w:div>
    <w:div w:id="1310280201">
      <w:marLeft w:val="0"/>
      <w:marRight w:val="0"/>
      <w:marTop w:val="0"/>
      <w:marBottom w:val="0"/>
      <w:divBdr>
        <w:top w:val="none" w:sz="0" w:space="0" w:color="auto"/>
        <w:left w:val="none" w:sz="0" w:space="0" w:color="auto"/>
        <w:bottom w:val="none" w:sz="0" w:space="0" w:color="auto"/>
        <w:right w:val="none" w:sz="0" w:space="0" w:color="auto"/>
      </w:divBdr>
    </w:div>
    <w:div w:id="1310280202">
      <w:marLeft w:val="0"/>
      <w:marRight w:val="0"/>
      <w:marTop w:val="0"/>
      <w:marBottom w:val="0"/>
      <w:divBdr>
        <w:top w:val="none" w:sz="0" w:space="0" w:color="auto"/>
        <w:left w:val="none" w:sz="0" w:space="0" w:color="auto"/>
        <w:bottom w:val="none" w:sz="0" w:space="0" w:color="auto"/>
        <w:right w:val="none" w:sz="0" w:space="0" w:color="auto"/>
      </w:divBdr>
    </w:div>
    <w:div w:id="1310280203">
      <w:marLeft w:val="0"/>
      <w:marRight w:val="0"/>
      <w:marTop w:val="0"/>
      <w:marBottom w:val="0"/>
      <w:divBdr>
        <w:top w:val="none" w:sz="0" w:space="0" w:color="auto"/>
        <w:left w:val="none" w:sz="0" w:space="0" w:color="auto"/>
        <w:bottom w:val="none" w:sz="0" w:space="0" w:color="auto"/>
        <w:right w:val="none" w:sz="0" w:space="0" w:color="auto"/>
      </w:divBdr>
    </w:div>
    <w:div w:id="1310280204">
      <w:marLeft w:val="0"/>
      <w:marRight w:val="0"/>
      <w:marTop w:val="0"/>
      <w:marBottom w:val="0"/>
      <w:divBdr>
        <w:top w:val="none" w:sz="0" w:space="0" w:color="auto"/>
        <w:left w:val="none" w:sz="0" w:space="0" w:color="auto"/>
        <w:bottom w:val="none" w:sz="0" w:space="0" w:color="auto"/>
        <w:right w:val="none" w:sz="0" w:space="0" w:color="auto"/>
      </w:divBdr>
    </w:div>
    <w:div w:id="1310280205">
      <w:marLeft w:val="0"/>
      <w:marRight w:val="0"/>
      <w:marTop w:val="0"/>
      <w:marBottom w:val="0"/>
      <w:divBdr>
        <w:top w:val="none" w:sz="0" w:space="0" w:color="auto"/>
        <w:left w:val="none" w:sz="0" w:space="0" w:color="auto"/>
        <w:bottom w:val="none" w:sz="0" w:space="0" w:color="auto"/>
        <w:right w:val="none" w:sz="0" w:space="0" w:color="auto"/>
      </w:divBdr>
    </w:div>
    <w:div w:id="1310280206">
      <w:marLeft w:val="0"/>
      <w:marRight w:val="0"/>
      <w:marTop w:val="0"/>
      <w:marBottom w:val="0"/>
      <w:divBdr>
        <w:top w:val="none" w:sz="0" w:space="0" w:color="auto"/>
        <w:left w:val="none" w:sz="0" w:space="0" w:color="auto"/>
        <w:bottom w:val="none" w:sz="0" w:space="0" w:color="auto"/>
        <w:right w:val="none" w:sz="0" w:space="0" w:color="auto"/>
      </w:divBdr>
    </w:div>
    <w:div w:id="1310280207">
      <w:marLeft w:val="0"/>
      <w:marRight w:val="0"/>
      <w:marTop w:val="0"/>
      <w:marBottom w:val="0"/>
      <w:divBdr>
        <w:top w:val="none" w:sz="0" w:space="0" w:color="auto"/>
        <w:left w:val="none" w:sz="0" w:space="0" w:color="auto"/>
        <w:bottom w:val="none" w:sz="0" w:space="0" w:color="auto"/>
        <w:right w:val="none" w:sz="0" w:space="0" w:color="auto"/>
      </w:divBdr>
    </w:div>
    <w:div w:id="1310280208">
      <w:marLeft w:val="0"/>
      <w:marRight w:val="0"/>
      <w:marTop w:val="0"/>
      <w:marBottom w:val="0"/>
      <w:divBdr>
        <w:top w:val="none" w:sz="0" w:space="0" w:color="auto"/>
        <w:left w:val="none" w:sz="0" w:space="0" w:color="auto"/>
        <w:bottom w:val="none" w:sz="0" w:space="0" w:color="auto"/>
        <w:right w:val="none" w:sz="0" w:space="0" w:color="auto"/>
      </w:divBdr>
    </w:div>
    <w:div w:id="1310280209">
      <w:marLeft w:val="0"/>
      <w:marRight w:val="0"/>
      <w:marTop w:val="0"/>
      <w:marBottom w:val="0"/>
      <w:divBdr>
        <w:top w:val="none" w:sz="0" w:space="0" w:color="auto"/>
        <w:left w:val="none" w:sz="0" w:space="0" w:color="auto"/>
        <w:bottom w:val="none" w:sz="0" w:space="0" w:color="auto"/>
        <w:right w:val="none" w:sz="0" w:space="0" w:color="auto"/>
      </w:divBdr>
    </w:div>
    <w:div w:id="1310280210">
      <w:marLeft w:val="0"/>
      <w:marRight w:val="0"/>
      <w:marTop w:val="0"/>
      <w:marBottom w:val="0"/>
      <w:divBdr>
        <w:top w:val="none" w:sz="0" w:space="0" w:color="auto"/>
        <w:left w:val="none" w:sz="0" w:space="0" w:color="auto"/>
        <w:bottom w:val="none" w:sz="0" w:space="0" w:color="auto"/>
        <w:right w:val="none" w:sz="0" w:space="0" w:color="auto"/>
      </w:divBdr>
    </w:div>
    <w:div w:id="1310280211">
      <w:marLeft w:val="0"/>
      <w:marRight w:val="0"/>
      <w:marTop w:val="0"/>
      <w:marBottom w:val="0"/>
      <w:divBdr>
        <w:top w:val="none" w:sz="0" w:space="0" w:color="auto"/>
        <w:left w:val="none" w:sz="0" w:space="0" w:color="auto"/>
        <w:bottom w:val="none" w:sz="0" w:space="0" w:color="auto"/>
        <w:right w:val="none" w:sz="0" w:space="0" w:color="auto"/>
      </w:divBdr>
    </w:div>
    <w:div w:id="1310280212">
      <w:marLeft w:val="0"/>
      <w:marRight w:val="0"/>
      <w:marTop w:val="0"/>
      <w:marBottom w:val="0"/>
      <w:divBdr>
        <w:top w:val="none" w:sz="0" w:space="0" w:color="auto"/>
        <w:left w:val="none" w:sz="0" w:space="0" w:color="auto"/>
        <w:bottom w:val="none" w:sz="0" w:space="0" w:color="auto"/>
        <w:right w:val="none" w:sz="0" w:space="0" w:color="auto"/>
      </w:divBdr>
    </w:div>
    <w:div w:id="1310280213">
      <w:marLeft w:val="0"/>
      <w:marRight w:val="0"/>
      <w:marTop w:val="0"/>
      <w:marBottom w:val="0"/>
      <w:divBdr>
        <w:top w:val="none" w:sz="0" w:space="0" w:color="auto"/>
        <w:left w:val="none" w:sz="0" w:space="0" w:color="auto"/>
        <w:bottom w:val="none" w:sz="0" w:space="0" w:color="auto"/>
        <w:right w:val="none" w:sz="0" w:space="0" w:color="auto"/>
      </w:divBdr>
    </w:div>
    <w:div w:id="1310280214">
      <w:marLeft w:val="0"/>
      <w:marRight w:val="0"/>
      <w:marTop w:val="0"/>
      <w:marBottom w:val="0"/>
      <w:divBdr>
        <w:top w:val="none" w:sz="0" w:space="0" w:color="auto"/>
        <w:left w:val="none" w:sz="0" w:space="0" w:color="auto"/>
        <w:bottom w:val="none" w:sz="0" w:space="0" w:color="auto"/>
        <w:right w:val="none" w:sz="0" w:space="0" w:color="auto"/>
      </w:divBdr>
    </w:div>
    <w:div w:id="1310280215">
      <w:marLeft w:val="0"/>
      <w:marRight w:val="0"/>
      <w:marTop w:val="0"/>
      <w:marBottom w:val="0"/>
      <w:divBdr>
        <w:top w:val="none" w:sz="0" w:space="0" w:color="auto"/>
        <w:left w:val="none" w:sz="0" w:space="0" w:color="auto"/>
        <w:bottom w:val="none" w:sz="0" w:space="0" w:color="auto"/>
        <w:right w:val="none" w:sz="0" w:space="0" w:color="auto"/>
      </w:divBdr>
    </w:div>
    <w:div w:id="1310280216">
      <w:marLeft w:val="0"/>
      <w:marRight w:val="0"/>
      <w:marTop w:val="0"/>
      <w:marBottom w:val="0"/>
      <w:divBdr>
        <w:top w:val="none" w:sz="0" w:space="0" w:color="auto"/>
        <w:left w:val="none" w:sz="0" w:space="0" w:color="auto"/>
        <w:bottom w:val="none" w:sz="0" w:space="0" w:color="auto"/>
        <w:right w:val="none" w:sz="0" w:space="0" w:color="auto"/>
      </w:divBdr>
    </w:div>
    <w:div w:id="1310280217">
      <w:marLeft w:val="0"/>
      <w:marRight w:val="0"/>
      <w:marTop w:val="0"/>
      <w:marBottom w:val="0"/>
      <w:divBdr>
        <w:top w:val="none" w:sz="0" w:space="0" w:color="auto"/>
        <w:left w:val="none" w:sz="0" w:space="0" w:color="auto"/>
        <w:bottom w:val="none" w:sz="0" w:space="0" w:color="auto"/>
        <w:right w:val="none" w:sz="0" w:space="0" w:color="auto"/>
      </w:divBdr>
    </w:div>
    <w:div w:id="1310280218">
      <w:marLeft w:val="0"/>
      <w:marRight w:val="0"/>
      <w:marTop w:val="0"/>
      <w:marBottom w:val="0"/>
      <w:divBdr>
        <w:top w:val="none" w:sz="0" w:space="0" w:color="auto"/>
        <w:left w:val="none" w:sz="0" w:space="0" w:color="auto"/>
        <w:bottom w:val="none" w:sz="0" w:space="0" w:color="auto"/>
        <w:right w:val="none" w:sz="0" w:space="0" w:color="auto"/>
      </w:divBdr>
    </w:div>
    <w:div w:id="1310280219">
      <w:marLeft w:val="0"/>
      <w:marRight w:val="0"/>
      <w:marTop w:val="0"/>
      <w:marBottom w:val="0"/>
      <w:divBdr>
        <w:top w:val="none" w:sz="0" w:space="0" w:color="auto"/>
        <w:left w:val="none" w:sz="0" w:space="0" w:color="auto"/>
        <w:bottom w:val="none" w:sz="0" w:space="0" w:color="auto"/>
        <w:right w:val="none" w:sz="0" w:space="0" w:color="auto"/>
      </w:divBdr>
    </w:div>
    <w:div w:id="1310280220">
      <w:marLeft w:val="0"/>
      <w:marRight w:val="0"/>
      <w:marTop w:val="0"/>
      <w:marBottom w:val="0"/>
      <w:divBdr>
        <w:top w:val="none" w:sz="0" w:space="0" w:color="auto"/>
        <w:left w:val="none" w:sz="0" w:space="0" w:color="auto"/>
        <w:bottom w:val="none" w:sz="0" w:space="0" w:color="auto"/>
        <w:right w:val="none" w:sz="0" w:space="0" w:color="auto"/>
      </w:divBdr>
    </w:div>
    <w:div w:id="1310280221">
      <w:marLeft w:val="0"/>
      <w:marRight w:val="0"/>
      <w:marTop w:val="0"/>
      <w:marBottom w:val="0"/>
      <w:divBdr>
        <w:top w:val="none" w:sz="0" w:space="0" w:color="auto"/>
        <w:left w:val="none" w:sz="0" w:space="0" w:color="auto"/>
        <w:bottom w:val="none" w:sz="0" w:space="0" w:color="auto"/>
        <w:right w:val="none" w:sz="0" w:space="0" w:color="auto"/>
      </w:divBdr>
    </w:div>
    <w:div w:id="1310280222">
      <w:marLeft w:val="0"/>
      <w:marRight w:val="0"/>
      <w:marTop w:val="0"/>
      <w:marBottom w:val="0"/>
      <w:divBdr>
        <w:top w:val="none" w:sz="0" w:space="0" w:color="auto"/>
        <w:left w:val="none" w:sz="0" w:space="0" w:color="auto"/>
        <w:bottom w:val="none" w:sz="0" w:space="0" w:color="auto"/>
        <w:right w:val="none" w:sz="0" w:space="0" w:color="auto"/>
      </w:divBdr>
    </w:div>
    <w:div w:id="1310280223">
      <w:marLeft w:val="0"/>
      <w:marRight w:val="0"/>
      <w:marTop w:val="0"/>
      <w:marBottom w:val="0"/>
      <w:divBdr>
        <w:top w:val="none" w:sz="0" w:space="0" w:color="auto"/>
        <w:left w:val="none" w:sz="0" w:space="0" w:color="auto"/>
        <w:bottom w:val="none" w:sz="0" w:space="0" w:color="auto"/>
        <w:right w:val="none" w:sz="0" w:space="0" w:color="auto"/>
      </w:divBdr>
    </w:div>
    <w:div w:id="1310280224">
      <w:marLeft w:val="0"/>
      <w:marRight w:val="0"/>
      <w:marTop w:val="0"/>
      <w:marBottom w:val="0"/>
      <w:divBdr>
        <w:top w:val="none" w:sz="0" w:space="0" w:color="auto"/>
        <w:left w:val="none" w:sz="0" w:space="0" w:color="auto"/>
        <w:bottom w:val="none" w:sz="0" w:space="0" w:color="auto"/>
        <w:right w:val="none" w:sz="0" w:space="0" w:color="auto"/>
      </w:divBdr>
    </w:div>
    <w:div w:id="1310280225">
      <w:marLeft w:val="0"/>
      <w:marRight w:val="0"/>
      <w:marTop w:val="0"/>
      <w:marBottom w:val="0"/>
      <w:divBdr>
        <w:top w:val="none" w:sz="0" w:space="0" w:color="auto"/>
        <w:left w:val="none" w:sz="0" w:space="0" w:color="auto"/>
        <w:bottom w:val="none" w:sz="0" w:space="0" w:color="auto"/>
        <w:right w:val="none" w:sz="0" w:space="0" w:color="auto"/>
      </w:divBdr>
    </w:div>
    <w:div w:id="1310280226">
      <w:marLeft w:val="0"/>
      <w:marRight w:val="0"/>
      <w:marTop w:val="0"/>
      <w:marBottom w:val="0"/>
      <w:divBdr>
        <w:top w:val="none" w:sz="0" w:space="0" w:color="auto"/>
        <w:left w:val="none" w:sz="0" w:space="0" w:color="auto"/>
        <w:bottom w:val="none" w:sz="0" w:space="0" w:color="auto"/>
        <w:right w:val="none" w:sz="0" w:space="0" w:color="auto"/>
      </w:divBdr>
    </w:div>
    <w:div w:id="1310280227">
      <w:marLeft w:val="0"/>
      <w:marRight w:val="0"/>
      <w:marTop w:val="0"/>
      <w:marBottom w:val="0"/>
      <w:divBdr>
        <w:top w:val="none" w:sz="0" w:space="0" w:color="auto"/>
        <w:left w:val="none" w:sz="0" w:space="0" w:color="auto"/>
        <w:bottom w:val="none" w:sz="0" w:space="0" w:color="auto"/>
        <w:right w:val="none" w:sz="0" w:space="0" w:color="auto"/>
      </w:divBdr>
    </w:div>
    <w:div w:id="1310280228">
      <w:marLeft w:val="0"/>
      <w:marRight w:val="0"/>
      <w:marTop w:val="0"/>
      <w:marBottom w:val="0"/>
      <w:divBdr>
        <w:top w:val="none" w:sz="0" w:space="0" w:color="auto"/>
        <w:left w:val="none" w:sz="0" w:space="0" w:color="auto"/>
        <w:bottom w:val="none" w:sz="0" w:space="0" w:color="auto"/>
        <w:right w:val="none" w:sz="0" w:space="0" w:color="auto"/>
      </w:divBdr>
    </w:div>
    <w:div w:id="1310280229">
      <w:marLeft w:val="0"/>
      <w:marRight w:val="0"/>
      <w:marTop w:val="0"/>
      <w:marBottom w:val="0"/>
      <w:divBdr>
        <w:top w:val="none" w:sz="0" w:space="0" w:color="auto"/>
        <w:left w:val="none" w:sz="0" w:space="0" w:color="auto"/>
        <w:bottom w:val="none" w:sz="0" w:space="0" w:color="auto"/>
        <w:right w:val="none" w:sz="0" w:space="0" w:color="auto"/>
      </w:divBdr>
    </w:div>
    <w:div w:id="1310280230">
      <w:marLeft w:val="0"/>
      <w:marRight w:val="0"/>
      <w:marTop w:val="0"/>
      <w:marBottom w:val="0"/>
      <w:divBdr>
        <w:top w:val="none" w:sz="0" w:space="0" w:color="auto"/>
        <w:left w:val="none" w:sz="0" w:space="0" w:color="auto"/>
        <w:bottom w:val="none" w:sz="0" w:space="0" w:color="auto"/>
        <w:right w:val="none" w:sz="0" w:space="0" w:color="auto"/>
      </w:divBdr>
    </w:div>
    <w:div w:id="1310280231">
      <w:marLeft w:val="0"/>
      <w:marRight w:val="0"/>
      <w:marTop w:val="0"/>
      <w:marBottom w:val="0"/>
      <w:divBdr>
        <w:top w:val="none" w:sz="0" w:space="0" w:color="auto"/>
        <w:left w:val="none" w:sz="0" w:space="0" w:color="auto"/>
        <w:bottom w:val="none" w:sz="0" w:space="0" w:color="auto"/>
        <w:right w:val="none" w:sz="0" w:space="0" w:color="auto"/>
      </w:divBdr>
    </w:div>
    <w:div w:id="1310280232">
      <w:marLeft w:val="0"/>
      <w:marRight w:val="0"/>
      <w:marTop w:val="0"/>
      <w:marBottom w:val="0"/>
      <w:divBdr>
        <w:top w:val="none" w:sz="0" w:space="0" w:color="auto"/>
        <w:left w:val="none" w:sz="0" w:space="0" w:color="auto"/>
        <w:bottom w:val="none" w:sz="0" w:space="0" w:color="auto"/>
        <w:right w:val="none" w:sz="0" w:space="0" w:color="auto"/>
      </w:divBdr>
    </w:div>
    <w:div w:id="1310280233">
      <w:marLeft w:val="0"/>
      <w:marRight w:val="0"/>
      <w:marTop w:val="0"/>
      <w:marBottom w:val="0"/>
      <w:divBdr>
        <w:top w:val="none" w:sz="0" w:space="0" w:color="auto"/>
        <w:left w:val="none" w:sz="0" w:space="0" w:color="auto"/>
        <w:bottom w:val="none" w:sz="0" w:space="0" w:color="auto"/>
        <w:right w:val="none" w:sz="0" w:space="0" w:color="auto"/>
      </w:divBdr>
    </w:div>
    <w:div w:id="1310280234">
      <w:marLeft w:val="0"/>
      <w:marRight w:val="0"/>
      <w:marTop w:val="0"/>
      <w:marBottom w:val="0"/>
      <w:divBdr>
        <w:top w:val="none" w:sz="0" w:space="0" w:color="auto"/>
        <w:left w:val="none" w:sz="0" w:space="0" w:color="auto"/>
        <w:bottom w:val="none" w:sz="0" w:space="0" w:color="auto"/>
        <w:right w:val="none" w:sz="0" w:space="0" w:color="auto"/>
      </w:divBdr>
    </w:div>
    <w:div w:id="1310280235">
      <w:marLeft w:val="0"/>
      <w:marRight w:val="0"/>
      <w:marTop w:val="0"/>
      <w:marBottom w:val="0"/>
      <w:divBdr>
        <w:top w:val="none" w:sz="0" w:space="0" w:color="auto"/>
        <w:left w:val="none" w:sz="0" w:space="0" w:color="auto"/>
        <w:bottom w:val="none" w:sz="0" w:space="0" w:color="auto"/>
        <w:right w:val="none" w:sz="0" w:space="0" w:color="auto"/>
      </w:divBdr>
    </w:div>
    <w:div w:id="1310280236">
      <w:marLeft w:val="0"/>
      <w:marRight w:val="0"/>
      <w:marTop w:val="0"/>
      <w:marBottom w:val="0"/>
      <w:divBdr>
        <w:top w:val="none" w:sz="0" w:space="0" w:color="auto"/>
        <w:left w:val="none" w:sz="0" w:space="0" w:color="auto"/>
        <w:bottom w:val="none" w:sz="0" w:space="0" w:color="auto"/>
        <w:right w:val="none" w:sz="0" w:space="0" w:color="auto"/>
      </w:divBdr>
    </w:div>
    <w:div w:id="1310280237">
      <w:marLeft w:val="0"/>
      <w:marRight w:val="0"/>
      <w:marTop w:val="0"/>
      <w:marBottom w:val="0"/>
      <w:divBdr>
        <w:top w:val="none" w:sz="0" w:space="0" w:color="auto"/>
        <w:left w:val="none" w:sz="0" w:space="0" w:color="auto"/>
        <w:bottom w:val="none" w:sz="0" w:space="0" w:color="auto"/>
        <w:right w:val="none" w:sz="0" w:space="0" w:color="auto"/>
      </w:divBdr>
    </w:div>
    <w:div w:id="1310280238">
      <w:marLeft w:val="0"/>
      <w:marRight w:val="0"/>
      <w:marTop w:val="0"/>
      <w:marBottom w:val="0"/>
      <w:divBdr>
        <w:top w:val="none" w:sz="0" w:space="0" w:color="auto"/>
        <w:left w:val="none" w:sz="0" w:space="0" w:color="auto"/>
        <w:bottom w:val="none" w:sz="0" w:space="0" w:color="auto"/>
        <w:right w:val="none" w:sz="0" w:space="0" w:color="auto"/>
      </w:divBdr>
    </w:div>
    <w:div w:id="1310280239">
      <w:marLeft w:val="0"/>
      <w:marRight w:val="0"/>
      <w:marTop w:val="0"/>
      <w:marBottom w:val="0"/>
      <w:divBdr>
        <w:top w:val="none" w:sz="0" w:space="0" w:color="auto"/>
        <w:left w:val="none" w:sz="0" w:space="0" w:color="auto"/>
        <w:bottom w:val="none" w:sz="0" w:space="0" w:color="auto"/>
        <w:right w:val="none" w:sz="0" w:space="0" w:color="auto"/>
      </w:divBdr>
    </w:div>
    <w:div w:id="1310280240">
      <w:marLeft w:val="0"/>
      <w:marRight w:val="0"/>
      <w:marTop w:val="0"/>
      <w:marBottom w:val="0"/>
      <w:divBdr>
        <w:top w:val="none" w:sz="0" w:space="0" w:color="auto"/>
        <w:left w:val="none" w:sz="0" w:space="0" w:color="auto"/>
        <w:bottom w:val="none" w:sz="0" w:space="0" w:color="auto"/>
        <w:right w:val="none" w:sz="0" w:space="0" w:color="auto"/>
      </w:divBdr>
    </w:div>
    <w:div w:id="1310280241">
      <w:marLeft w:val="0"/>
      <w:marRight w:val="0"/>
      <w:marTop w:val="0"/>
      <w:marBottom w:val="0"/>
      <w:divBdr>
        <w:top w:val="none" w:sz="0" w:space="0" w:color="auto"/>
        <w:left w:val="none" w:sz="0" w:space="0" w:color="auto"/>
        <w:bottom w:val="none" w:sz="0" w:space="0" w:color="auto"/>
        <w:right w:val="none" w:sz="0" w:space="0" w:color="auto"/>
      </w:divBdr>
    </w:div>
    <w:div w:id="1310280242">
      <w:marLeft w:val="0"/>
      <w:marRight w:val="0"/>
      <w:marTop w:val="0"/>
      <w:marBottom w:val="0"/>
      <w:divBdr>
        <w:top w:val="none" w:sz="0" w:space="0" w:color="auto"/>
        <w:left w:val="none" w:sz="0" w:space="0" w:color="auto"/>
        <w:bottom w:val="none" w:sz="0" w:space="0" w:color="auto"/>
        <w:right w:val="none" w:sz="0" w:space="0" w:color="auto"/>
      </w:divBdr>
    </w:div>
    <w:div w:id="1310280243">
      <w:marLeft w:val="0"/>
      <w:marRight w:val="0"/>
      <w:marTop w:val="0"/>
      <w:marBottom w:val="0"/>
      <w:divBdr>
        <w:top w:val="none" w:sz="0" w:space="0" w:color="auto"/>
        <w:left w:val="none" w:sz="0" w:space="0" w:color="auto"/>
        <w:bottom w:val="none" w:sz="0" w:space="0" w:color="auto"/>
        <w:right w:val="none" w:sz="0" w:space="0" w:color="auto"/>
      </w:divBdr>
    </w:div>
    <w:div w:id="1310280244">
      <w:marLeft w:val="0"/>
      <w:marRight w:val="0"/>
      <w:marTop w:val="0"/>
      <w:marBottom w:val="0"/>
      <w:divBdr>
        <w:top w:val="none" w:sz="0" w:space="0" w:color="auto"/>
        <w:left w:val="none" w:sz="0" w:space="0" w:color="auto"/>
        <w:bottom w:val="none" w:sz="0" w:space="0" w:color="auto"/>
        <w:right w:val="none" w:sz="0" w:space="0" w:color="auto"/>
      </w:divBdr>
    </w:div>
    <w:div w:id="1310280245">
      <w:marLeft w:val="0"/>
      <w:marRight w:val="0"/>
      <w:marTop w:val="0"/>
      <w:marBottom w:val="0"/>
      <w:divBdr>
        <w:top w:val="none" w:sz="0" w:space="0" w:color="auto"/>
        <w:left w:val="none" w:sz="0" w:space="0" w:color="auto"/>
        <w:bottom w:val="none" w:sz="0" w:space="0" w:color="auto"/>
        <w:right w:val="none" w:sz="0" w:space="0" w:color="auto"/>
      </w:divBdr>
    </w:div>
    <w:div w:id="1310280246">
      <w:marLeft w:val="0"/>
      <w:marRight w:val="0"/>
      <w:marTop w:val="0"/>
      <w:marBottom w:val="0"/>
      <w:divBdr>
        <w:top w:val="none" w:sz="0" w:space="0" w:color="auto"/>
        <w:left w:val="none" w:sz="0" w:space="0" w:color="auto"/>
        <w:bottom w:val="none" w:sz="0" w:space="0" w:color="auto"/>
        <w:right w:val="none" w:sz="0" w:space="0" w:color="auto"/>
      </w:divBdr>
    </w:div>
    <w:div w:id="1310280247">
      <w:marLeft w:val="0"/>
      <w:marRight w:val="0"/>
      <w:marTop w:val="0"/>
      <w:marBottom w:val="0"/>
      <w:divBdr>
        <w:top w:val="none" w:sz="0" w:space="0" w:color="auto"/>
        <w:left w:val="none" w:sz="0" w:space="0" w:color="auto"/>
        <w:bottom w:val="none" w:sz="0" w:space="0" w:color="auto"/>
        <w:right w:val="none" w:sz="0" w:space="0" w:color="auto"/>
      </w:divBdr>
    </w:div>
    <w:div w:id="1310280248">
      <w:marLeft w:val="0"/>
      <w:marRight w:val="0"/>
      <w:marTop w:val="0"/>
      <w:marBottom w:val="0"/>
      <w:divBdr>
        <w:top w:val="none" w:sz="0" w:space="0" w:color="auto"/>
        <w:left w:val="none" w:sz="0" w:space="0" w:color="auto"/>
        <w:bottom w:val="none" w:sz="0" w:space="0" w:color="auto"/>
        <w:right w:val="none" w:sz="0" w:space="0" w:color="auto"/>
      </w:divBdr>
    </w:div>
    <w:div w:id="1310280249">
      <w:marLeft w:val="0"/>
      <w:marRight w:val="0"/>
      <w:marTop w:val="0"/>
      <w:marBottom w:val="0"/>
      <w:divBdr>
        <w:top w:val="none" w:sz="0" w:space="0" w:color="auto"/>
        <w:left w:val="none" w:sz="0" w:space="0" w:color="auto"/>
        <w:bottom w:val="none" w:sz="0" w:space="0" w:color="auto"/>
        <w:right w:val="none" w:sz="0" w:space="0" w:color="auto"/>
      </w:divBdr>
    </w:div>
    <w:div w:id="1310280250">
      <w:marLeft w:val="0"/>
      <w:marRight w:val="0"/>
      <w:marTop w:val="0"/>
      <w:marBottom w:val="0"/>
      <w:divBdr>
        <w:top w:val="none" w:sz="0" w:space="0" w:color="auto"/>
        <w:left w:val="none" w:sz="0" w:space="0" w:color="auto"/>
        <w:bottom w:val="none" w:sz="0" w:space="0" w:color="auto"/>
        <w:right w:val="none" w:sz="0" w:space="0" w:color="auto"/>
      </w:divBdr>
    </w:div>
    <w:div w:id="1310280251">
      <w:marLeft w:val="0"/>
      <w:marRight w:val="0"/>
      <w:marTop w:val="0"/>
      <w:marBottom w:val="0"/>
      <w:divBdr>
        <w:top w:val="none" w:sz="0" w:space="0" w:color="auto"/>
        <w:left w:val="none" w:sz="0" w:space="0" w:color="auto"/>
        <w:bottom w:val="none" w:sz="0" w:space="0" w:color="auto"/>
        <w:right w:val="none" w:sz="0" w:space="0" w:color="auto"/>
      </w:divBdr>
    </w:div>
    <w:div w:id="1310280252">
      <w:marLeft w:val="0"/>
      <w:marRight w:val="0"/>
      <w:marTop w:val="0"/>
      <w:marBottom w:val="0"/>
      <w:divBdr>
        <w:top w:val="none" w:sz="0" w:space="0" w:color="auto"/>
        <w:left w:val="none" w:sz="0" w:space="0" w:color="auto"/>
        <w:bottom w:val="none" w:sz="0" w:space="0" w:color="auto"/>
        <w:right w:val="none" w:sz="0" w:space="0" w:color="auto"/>
      </w:divBdr>
    </w:div>
    <w:div w:id="1310280253">
      <w:marLeft w:val="0"/>
      <w:marRight w:val="0"/>
      <w:marTop w:val="0"/>
      <w:marBottom w:val="0"/>
      <w:divBdr>
        <w:top w:val="none" w:sz="0" w:space="0" w:color="auto"/>
        <w:left w:val="none" w:sz="0" w:space="0" w:color="auto"/>
        <w:bottom w:val="none" w:sz="0" w:space="0" w:color="auto"/>
        <w:right w:val="none" w:sz="0" w:space="0" w:color="auto"/>
      </w:divBdr>
    </w:div>
    <w:div w:id="1310280254">
      <w:marLeft w:val="0"/>
      <w:marRight w:val="0"/>
      <w:marTop w:val="0"/>
      <w:marBottom w:val="0"/>
      <w:divBdr>
        <w:top w:val="none" w:sz="0" w:space="0" w:color="auto"/>
        <w:left w:val="none" w:sz="0" w:space="0" w:color="auto"/>
        <w:bottom w:val="none" w:sz="0" w:space="0" w:color="auto"/>
        <w:right w:val="none" w:sz="0" w:space="0" w:color="auto"/>
      </w:divBdr>
    </w:div>
    <w:div w:id="1310280255">
      <w:marLeft w:val="0"/>
      <w:marRight w:val="0"/>
      <w:marTop w:val="0"/>
      <w:marBottom w:val="0"/>
      <w:divBdr>
        <w:top w:val="none" w:sz="0" w:space="0" w:color="auto"/>
        <w:left w:val="none" w:sz="0" w:space="0" w:color="auto"/>
        <w:bottom w:val="none" w:sz="0" w:space="0" w:color="auto"/>
        <w:right w:val="none" w:sz="0" w:space="0" w:color="auto"/>
      </w:divBdr>
    </w:div>
    <w:div w:id="1310280256">
      <w:marLeft w:val="0"/>
      <w:marRight w:val="0"/>
      <w:marTop w:val="0"/>
      <w:marBottom w:val="0"/>
      <w:divBdr>
        <w:top w:val="none" w:sz="0" w:space="0" w:color="auto"/>
        <w:left w:val="none" w:sz="0" w:space="0" w:color="auto"/>
        <w:bottom w:val="none" w:sz="0" w:space="0" w:color="auto"/>
        <w:right w:val="none" w:sz="0" w:space="0" w:color="auto"/>
      </w:divBdr>
    </w:div>
    <w:div w:id="1310280257">
      <w:marLeft w:val="0"/>
      <w:marRight w:val="0"/>
      <w:marTop w:val="0"/>
      <w:marBottom w:val="0"/>
      <w:divBdr>
        <w:top w:val="none" w:sz="0" w:space="0" w:color="auto"/>
        <w:left w:val="none" w:sz="0" w:space="0" w:color="auto"/>
        <w:bottom w:val="none" w:sz="0" w:space="0" w:color="auto"/>
        <w:right w:val="none" w:sz="0" w:space="0" w:color="auto"/>
      </w:divBdr>
    </w:div>
    <w:div w:id="1310280258">
      <w:marLeft w:val="0"/>
      <w:marRight w:val="0"/>
      <w:marTop w:val="0"/>
      <w:marBottom w:val="0"/>
      <w:divBdr>
        <w:top w:val="none" w:sz="0" w:space="0" w:color="auto"/>
        <w:left w:val="none" w:sz="0" w:space="0" w:color="auto"/>
        <w:bottom w:val="none" w:sz="0" w:space="0" w:color="auto"/>
        <w:right w:val="none" w:sz="0" w:space="0" w:color="auto"/>
      </w:divBdr>
    </w:div>
    <w:div w:id="1310280259">
      <w:marLeft w:val="0"/>
      <w:marRight w:val="0"/>
      <w:marTop w:val="0"/>
      <w:marBottom w:val="0"/>
      <w:divBdr>
        <w:top w:val="none" w:sz="0" w:space="0" w:color="auto"/>
        <w:left w:val="none" w:sz="0" w:space="0" w:color="auto"/>
        <w:bottom w:val="none" w:sz="0" w:space="0" w:color="auto"/>
        <w:right w:val="none" w:sz="0" w:space="0" w:color="auto"/>
      </w:divBdr>
    </w:div>
    <w:div w:id="1310280260">
      <w:marLeft w:val="0"/>
      <w:marRight w:val="0"/>
      <w:marTop w:val="0"/>
      <w:marBottom w:val="0"/>
      <w:divBdr>
        <w:top w:val="none" w:sz="0" w:space="0" w:color="auto"/>
        <w:left w:val="none" w:sz="0" w:space="0" w:color="auto"/>
        <w:bottom w:val="none" w:sz="0" w:space="0" w:color="auto"/>
        <w:right w:val="none" w:sz="0" w:space="0" w:color="auto"/>
      </w:divBdr>
    </w:div>
    <w:div w:id="1310280261">
      <w:marLeft w:val="0"/>
      <w:marRight w:val="0"/>
      <w:marTop w:val="0"/>
      <w:marBottom w:val="0"/>
      <w:divBdr>
        <w:top w:val="none" w:sz="0" w:space="0" w:color="auto"/>
        <w:left w:val="none" w:sz="0" w:space="0" w:color="auto"/>
        <w:bottom w:val="none" w:sz="0" w:space="0" w:color="auto"/>
        <w:right w:val="none" w:sz="0" w:space="0" w:color="auto"/>
      </w:divBdr>
    </w:div>
    <w:div w:id="1310280262">
      <w:marLeft w:val="0"/>
      <w:marRight w:val="0"/>
      <w:marTop w:val="0"/>
      <w:marBottom w:val="0"/>
      <w:divBdr>
        <w:top w:val="none" w:sz="0" w:space="0" w:color="auto"/>
        <w:left w:val="none" w:sz="0" w:space="0" w:color="auto"/>
        <w:bottom w:val="none" w:sz="0" w:space="0" w:color="auto"/>
        <w:right w:val="none" w:sz="0" w:space="0" w:color="auto"/>
      </w:divBdr>
    </w:div>
    <w:div w:id="1310280263">
      <w:marLeft w:val="0"/>
      <w:marRight w:val="0"/>
      <w:marTop w:val="0"/>
      <w:marBottom w:val="0"/>
      <w:divBdr>
        <w:top w:val="none" w:sz="0" w:space="0" w:color="auto"/>
        <w:left w:val="none" w:sz="0" w:space="0" w:color="auto"/>
        <w:bottom w:val="none" w:sz="0" w:space="0" w:color="auto"/>
        <w:right w:val="none" w:sz="0" w:space="0" w:color="auto"/>
      </w:divBdr>
    </w:div>
    <w:div w:id="1310280264">
      <w:marLeft w:val="0"/>
      <w:marRight w:val="0"/>
      <w:marTop w:val="0"/>
      <w:marBottom w:val="0"/>
      <w:divBdr>
        <w:top w:val="none" w:sz="0" w:space="0" w:color="auto"/>
        <w:left w:val="none" w:sz="0" w:space="0" w:color="auto"/>
        <w:bottom w:val="none" w:sz="0" w:space="0" w:color="auto"/>
        <w:right w:val="none" w:sz="0" w:space="0" w:color="auto"/>
      </w:divBdr>
    </w:div>
    <w:div w:id="1310280265">
      <w:marLeft w:val="0"/>
      <w:marRight w:val="0"/>
      <w:marTop w:val="0"/>
      <w:marBottom w:val="0"/>
      <w:divBdr>
        <w:top w:val="none" w:sz="0" w:space="0" w:color="auto"/>
        <w:left w:val="none" w:sz="0" w:space="0" w:color="auto"/>
        <w:bottom w:val="none" w:sz="0" w:space="0" w:color="auto"/>
        <w:right w:val="none" w:sz="0" w:space="0" w:color="auto"/>
      </w:divBdr>
    </w:div>
    <w:div w:id="1310280266">
      <w:marLeft w:val="0"/>
      <w:marRight w:val="0"/>
      <w:marTop w:val="0"/>
      <w:marBottom w:val="0"/>
      <w:divBdr>
        <w:top w:val="none" w:sz="0" w:space="0" w:color="auto"/>
        <w:left w:val="none" w:sz="0" w:space="0" w:color="auto"/>
        <w:bottom w:val="none" w:sz="0" w:space="0" w:color="auto"/>
        <w:right w:val="none" w:sz="0" w:space="0" w:color="auto"/>
      </w:divBdr>
    </w:div>
    <w:div w:id="1310280267">
      <w:marLeft w:val="0"/>
      <w:marRight w:val="0"/>
      <w:marTop w:val="0"/>
      <w:marBottom w:val="0"/>
      <w:divBdr>
        <w:top w:val="none" w:sz="0" w:space="0" w:color="auto"/>
        <w:left w:val="none" w:sz="0" w:space="0" w:color="auto"/>
        <w:bottom w:val="none" w:sz="0" w:space="0" w:color="auto"/>
        <w:right w:val="none" w:sz="0" w:space="0" w:color="auto"/>
      </w:divBdr>
    </w:div>
    <w:div w:id="1310280268">
      <w:marLeft w:val="0"/>
      <w:marRight w:val="0"/>
      <w:marTop w:val="0"/>
      <w:marBottom w:val="0"/>
      <w:divBdr>
        <w:top w:val="none" w:sz="0" w:space="0" w:color="auto"/>
        <w:left w:val="none" w:sz="0" w:space="0" w:color="auto"/>
        <w:bottom w:val="none" w:sz="0" w:space="0" w:color="auto"/>
        <w:right w:val="none" w:sz="0" w:space="0" w:color="auto"/>
      </w:divBdr>
    </w:div>
    <w:div w:id="1310280269">
      <w:marLeft w:val="0"/>
      <w:marRight w:val="0"/>
      <w:marTop w:val="0"/>
      <w:marBottom w:val="0"/>
      <w:divBdr>
        <w:top w:val="none" w:sz="0" w:space="0" w:color="auto"/>
        <w:left w:val="none" w:sz="0" w:space="0" w:color="auto"/>
        <w:bottom w:val="none" w:sz="0" w:space="0" w:color="auto"/>
        <w:right w:val="none" w:sz="0" w:space="0" w:color="auto"/>
      </w:divBdr>
    </w:div>
    <w:div w:id="1310280270">
      <w:marLeft w:val="0"/>
      <w:marRight w:val="0"/>
      <w:marTop w:val="0"/>
      <w:marBottom w:val="0"/>
      <w:divBdr>
        <w:top w:val="none" w:sz="0" w:space="0" w:color="auto"/>
        <w:left w:val="none" w:sz="0" w:space="0" w:color="auto"/>
        <w:bottom w:val="none" w:sz="0" w:space="0" w:color="auto"/>
        <w:right w:val="none" w:sz="0" w:space="0" w:color="auto"/>
      </w:divBdr>
    </w:div>
    <w:div w:id="1310280271">
      <w:marLeft w:val="0"/>
      <w:marRight w:val="0"/>
      <w:marTop w:val="0"/>
      <w:marBottom w:val="0"/>
      <w:divBdr>
        <w:top w:val="none" w:sz="0" w:space="0" w:color="auto"/>
        <w:left w:val="none" w:sz="0" w:space="0" w:color="auto"/>
        <w:bottom w:val="none" w:sz="0" w:space="0" w:color="auto"/>
        <w:right w:val="none" w:sz="0" w:space="0" w:color="auto"/>
      </w:divBdr>
    </w:div>
    <w:div w:id="1310280272">
      <w:marLeft w:val="0"/>
      <w:marRight w:val="0"/>
      <w:marTop w:val="0"/>
      <w:marBottom w:val="0"/>
      <w:divBdr>
        <w:top w:val="none" w:sz="0" w:space="0" w:color="auto"/>
        <w:left w:val="none" w:sz="0" w:space="0" w:color="auto"/>
        <w:bottom w:val="none" w:sz="0" w:space="0" w:color="auto"/>
        <w:right w:val="none" w:sz="0" w:space="0" w:color="auto"/>
      </w:divBdr>
    </w:div>
    <w:div w:id="1310280273">
      <w:marLeft w:val="0"/>
      <w:marRight w:val="0"/>
      <w:marTop w:val="0"/>
      <w:marBottom w:val="0"/>
      <w:divBdr>
        <w:top w:val="none" w:sz="0" w:space="0" w:color="auto"/>
        <w:left w:val="none" w:sz="0" w:space="0" w:color="auto"/>
        <w:bottom w:val="none" w:sz="0" w:space="0" w:color="auto"/>
        <w:right w:val="none" w:sz="0" w:space="0" w:color="auto"/>
      </w:divBdr>
    </w:div>
    <w:div w:id="1310280274">
      <w:marLeft w:val="0"/>
      <w:marRight w:val="0"/>
      <w:marTop w:val="0"/>
      <w:marBottom w:val="0"/>
      <w:divBdr>
        <w:top w:val="none" w:sz="0" w:space="0" w:color="auto"/>
        <w:left w:val="none" w:sz="0" w:space="0" w:color="auto"/>
        <w:bottom w:val="none" w:sz="0" w:space="0" w:color="auto"/>
        <w:right w:val="none" w:sz="0" w:space="0" w:color="auto"/>
      </w:divBdr>
    </w:div>
    <w:div w:id="1310280275">
      <w:marLeft w:val="0"/>
      <w:marRight w:val="0"/>
      <w:marTop w:val="0"/>
      <w:marBottom w:val="0"/>
      <w:divBdr>
        <w:top w:val="none" w:sz="0" w:space="0" w:color="auto"/>
        <w:left w:val="none" w:sz="0" w:space="0" w:color="auto"/>
        <w:bottom w:val="none" w:sz="0" w:space="0" w:color="auto"/>
        <w:right w:val="none" w:sz="0" w:space="0" w:color="auto"/>
      </w:divBdr>
    </w:div>
    <w:div w:id="1310280276">
      <w:marLeft w:val="0"/>
      <w:marRight w:val="0"/>
      <w:marTop w:val="0"/>
      <w:marBottom w:val="0"/>
      <w:divBdr>
        <w:top w:val="none" w:sz="0" w:space="0" w:color="auto"/>
        <w:left w:val="none" w:sz="0" w:space="0" w:color="auto"/>
        <w:bottom w:val="none" w:sz="0" w:space="0" w:color="auto"/>
        <w:right w:val="none" w:sz="0" w:space="0" w:color="auto"/>
      </w:divBdr>
    </w:div>
    <w:div w:id="1310280277">
      <w:marLeft w:val="0"/>
      <w:marRight w:val="0"/>
      <w:marTop w:val="0"/>
      <w:marBottom w:val="0"/>
      <w:divBdr>
        <w:top w:val="none" w:sz="0" w:space="0" w:color="auto"/>
        <w:left w:val="none" w:sz="0" w:space="0" w:color="auto"/>
        <w:bottom w:val="none" w:sz="0" w:space="0" w:color="auto"/>
        <w:right w:val="none" w:sz="0" w:space="0" w:color="auto"/>
      </w:divBdr>
    </w:div>
    <w:div w:id="1310280278">
      <w:marLeft w:val="0"/>
      <w:marRight w:val="0"/>
      <w:marTop w:val="0"/>
      <w:marBottom w:val="0"/>
      <w:divBdr>
        <w:top w:val="none" w:sz="0" w:space="0" w:color="auto"/>
        <w:left w:val="none" w:sz="0" w:space="0" w:color="auto"/>
        <w:bottom w:val="none" w:sz="0" w:space="0" w:color="auto"/>
        <w:right w:val="none" w:sz="0" w:space="0" w:color="auto"/>
      </w:divBdr>
    </w:div>
    <w:div w:id="1310280279">
      <w:marLeft w:val="0"/>
      <w:marRight w:val="0"/>
      <w:marTop w:val="0"/>
      <w:marBottom w:val="0"/>
      <w:divBdr>
        <w:top w:val="none" w:sz="0" w:space="0" w:color="auto"/>
        <w:left w:val="none" w:sz="0" w:space="0" w:color="auto"/>
        <w:bottom w:val="none" w:sz="0" w:space="0" w:color="auto"/>
        <w:right w:val="none" w:sz="0" w:space="0" w:color="auto"/>
      </w:divBdr>
    </w:div>
    <w:div w:id="1310280280">
      <w:marLeft w:val="0"/>
      <w:marRight w:val="0"/>
      <w:marTop w:val="0"/>
      <w:marBottom w:val="0"/>
      <w:divBdr>
        <w:top w:val="none" w:sz="0" w:space="0" w:color="auto"/>
        <w:left w:val="none" w:sz="0" w:space="0" w:color="auto"/>
        <w:bottom w:val="none" w:sz="0" w:space="0" w:color="auto"/>
        <w:right w:val="none" w:sz="0" w:space="0" w:color="auto"/>
      </w:divBdr>
    </w:div>
    <w:div w:id="1310280281">
      <w:marLeft w:val="0"/>
      <w:marRight w:val="0"/>
      <w:marTop w:val="0"/>
      <w:marBottom w:val="0"/>
      <w:divBdr>
        <w:top w:val="none" w:sz="0" w:space="0" w:color="auto"/>
        <w:left w:val="none" w:sz="0" w:space="0" w:color="auto"/>
        <w:bottom w:val="none" w:sz="0" w:space="0" w:color="auto"/>
        <w:right w:val="none" w:sz="0" w:space="0" w:color="auto"/>
      </w:divBdr>
    </w:div>
    <w:div w:id="1310280282">
      <w:marLeft w:val="0"/>
      <w:marRight w:val="0"/>
      <w:marTop w:val="0"/>
      <w:marBottom w:val="0"/>
      <w:divBdr>
        <w:top w:val="none" w:sz="0" w:space="0" w:color="auto"/>
        <w:left w:val="none" w:sz="0" w:space="0" w:color="auto"/>
        <w:bottom w:val="none" w:sz="0" w:space="0" w:color="auto"/>
        <w:right w:val="none" w:sz="0" w:space="0" w:color="auto"/>
      </w:divBdr>
    </w:div>
    <w:div w:id="1310280283">
      <w:marLeft w:val="0"/>
      <w:marRight w:val="0"/>
      <w:marTop w:val="0"/>
      <w:marBottom w:val="0"/>
      <w:divBdr>
        <w:top w:val="none" w:sz="0" w:space="0" w:color="auto"/>
        <w:left w:val="none" w:sz="0" w:space="0" w:color="auto"/>
        <w:bottom w:val="none" w:sz="0" w:space="0" w:color="auto"/>
        <w:right w:val="none" w:sz="0" w:space="0" w:color="auto"/>
      </w:divBdr>
    </w:div>
    <w:div w:id="1310280284">
      <w:marLeft w:val="0"/>
      <w:marRight w:val="0"/>
      <w:marTop w:val="0"/>
      <w:marBottom w:val="0"/>
      <w:divBdr>
        <w:top w:val="none" w:sz="0" w:space="0" w:color="auto"/>
        <w:left w:val="none" w:sz="0" w:space="0" w:color="auto"/>
        <w:bottom w:val="none" w:sz="0" w:space="0" w:color="auto"/>
        <w:right w:val="none" w:sz="0" w:space="0" w:color="auto"/>
      </w:divBdr>
    </w:div>
    <w:div w:id="1310280285">
      <w:marLeft w:val="0"/>
      <w:marRight w:val="0"/>
      <w:marTop w:val="0"/>
      <w:marBottom w:val="0"/>
      <w:divBdr>
        <w:top w:val="none" w:sz="0" w:space="0" w:color="auto"/>
        <w:left w:val="none" w:sz="0" w:space="0" w:color="auto"/>
        <w:bottom w:val="none" w:sz="0" w:space="0" w:color="auto"/>
        <w:right w:val="none" w:sz="0" w:space="0" w:color="auto"/>
      </w:divBdr>
    </w:div>
    <w:div w:id="1310280286">
      <w:marLeft w:val="0"/>
      <w:marRight w:val="0"/>
      <w:marTop w:val="0"/>
      <w:marBottom w:val="0"/>
      <w:divBdr>
        <w:top w:val="none" w:sz="0" w:space="0" w:color="auto"/>
        <w:left w:val="none" w:sz="0" w:space="0" w:color="auto"/>
        <w:bottom w:val="none" w:sz="0" w:space="0" w:color="auto"/>
        <w:right w:val="none" w:sz="0" w:space="0" w:color="auto"/>
      </w:divBdr>
    </w:div>
    <w:div w:id="1310280287">
      <w:marLeft w:val="0"/>
      <w:marRight w:val="0"/>
      <w:marTop w:val="0"/>
      <w:marBottom w:val="0"/>
      <w:divBdr>
        <w:top w:val="none" w:sz="0" w:space="0" w:color="auto"/>
        <w:left w:val="none" w:sz="0" w:space="0" w:color="auto"/>
        <w:bottom w:val="none" w:sz="0" w:space="0" w:color="auto"/>
        <w:right w:val="none" w:sz="0" w:space="0" w:color="auto"/>
      </w:divBdr>
    </w:div>
    <w:div w:id="1310280288">
      <w:marLeft w:val="0"/>
      <w:marRight w:val="0"/>
      <w:marTop w:val="0"/>
      <w:marBottom w:val="0"/>
      <w:divBdr>
        <w:top w:val="none" w:sz="0" w:space="0" w:color="auto"/>
        <w:left w:val="none" w:sz="0" w:space="0" w:color="auto"/>
        <w:bottom w:val="none" w:sz="0" w:space="0" w:color="auto"/>
        <w:right w:val="none" w:sz="0" w:space="0" w:color="auto"/>
      </w:divBdr>
    </w:div>
    <w:div w:id="1310280289">
      <w:marLeft w:val="0"/>
      <w:marRight w:val="0"/>
      <w:marTop w:val="0"/>
      <w:marBottom w:val="0"/>
      <w:divBdr>
        <w:top w:val="none" w:sz="0" w:space="0" w:color="auto"/>
        <w:left w:val="none" w:sz="0" w:space="0" w:color="auto"/>
        <w:bottom w:val="none" w:sz="0" w:space="0" w:color="auto"/>
        <w:right w:val="none" w:sz="0" w:space="0" w:color="auto"/>
      </w:divBdr>
    </w:div>
    <w:div w:id="1310280290">
      <w:marLeft w:val="0"/>
      <w:marRight w:val="0"/>
      <w:marTop w:val="0"/>
      <w:marBottom w:val="0"/>
      <w:divBdr>
        <w:top w:val="none" w:sz="0" w:space="0" w:color="auto"/>
        <w:left w:val="none" w:sz="0" w:space="0" w:color="auto"/>
        <w:bottom w:val="none" w:sz="0" w:space="0" w:color="auto"/>
        <w:right w:val="none" w:sz="0" w:space="0" w:color="auto"/>
      </w:divBdr>
    </w:div>
    <w:div w:id="1310280291">
      <w:marLeft w:val="0"/>
      <w:marRight w:val="0"/>
      <w:marTop w:val="0"/>
      <w:marBottom w:val="0"/>
      <w:divBdr>
        <w:top w:val="none" w:sz="0" w:space="0" w:color="auto"/>
        <w:left w:val="none" w:sz="0" w:space="0" w:color="auto"/>
        <w:bottom w:val="none" w:sz="0" w:space="0" w:color="auto"/>
        <w:right w:val="none" w:sz="0" w:space="0" w:color="auto"/>
      </w:divBdr>
    </w:div>
    <w:div w:id="1310280292">
      <w:marLeft w:val="0"/>
      <w:marRight w:val="0"/>
      <w:marTop w:val="0"/>
      <w:marBottom w:val="0"/>
      <w:divBdr>
        <w:top w:val="none" w:sz="0" w:space="0" w:color="auto"/>
        <w:left w:val="none" w:sz="0" w:space="0" w:color="auto"/>
        <w:bottom w:val="none" w:sz="0" w:space="0" w:color="auto"/>
        <w:right w:val="none" w:sz="0" w:space="0" w:color="auto"/>
      </w:divBdr>
    </w:div>
    <w:div w:id="1310280293">
      <w:marLeft w:val="0"/>
      <w:marRight w:val="0"/>
      <w:marTop w:val="0"/>
      <w:marBottom w:val="0"/>
      <w:divBdr>
        <w:top w:val="none" w:sz="0" w:space="0" w:color="auto"/>
        <w:left w:val="none" w:sz="0" w:space="0" w:color="auto"/>
        <w:bottom w:val="none" w:sz="0" w:space="0" w:color="auto"/>
        <w:right w:val="none" w:sz="0" w:space="0" w:color="auto"/>
      </w:divBdr>
    </w:div>
    <w:div w:id="1310280294">
      <w:marLeft w:val="0"/>
      <w:marRight w:val="0"/>
      <w:marTop w:val="0"/>
      <w:marBottom w:val="0"/>
      <w:divBdr>
        <w:top w:val="none" w:sz="0" w:space="0" w:color="auto"/>
        <w:left w:val="none" w:sz="0" w:space="0" w:color="auto"/>
        <w:bottom w:val="none" w:sz="0" w:space="0" w:color="auto"/>
        <w:right w:val="none" w:sz="0" w:space="0" w:color="auto"/>
      </w:divBdr>
    </w:div>
    <w:div w:id="1310280295">
      <w:marLeft w:val="0"/>
      <w:marRight w:val="0"/>
      <w:marTop w:val="0"/>
      <w:marBottom w:val="0"/>
      <w:divBdr>
        <w:top w:val="none" w:sz="0" w:space="0" w:color="auto"/>
        <w:left w:val="none" w:sz="0" w:space="0" w:color="auto"/>
        <w:bottom w:val="none" w:sz="0" w:space="0" w:color="auto"/>
        <w:right w:val="none" w:sz="0" w:space="0" w:color="auto"/>
      </w:divBdr>
    </w:div>
    <w:div w:id="1310280296">
      <w:marLeft w:val="0"/>
      <w:marRight w:val="0"/>
      <w:marTop w:val="0"/>
      <w:marBottom w:val="0"/>
      <w:divBdr>
        <w:top w:val="none" w:sz="0" w:space="0" w:color="auto"/>
        <w:left w:val="none" w:sz="0" w:space="0" w:color="auto"/>
        <w:bottom w:val="none" w:sz="0" w:space="0" w:color="auto"/>
        <w:right w:val="none" w:sz="0" w:space="0" w:color="auto"/>
      </w:divBdr>
    </w:div>
    <w:div w:id="1310280297">
      <w:marLeft w:val="0"/>
      <w:marRight w:val="0"/>
      <w:marTop w:val="0"/>
      <w:marBottom w:val="0"/>
      <w:divBdr>
        <w:top w:val="none" w:sz="0" w:space="0" w:color="auto"/>
        <w:left w:val="none" w:sz="0" w:space="0" w:color="auto"/>
        <w:bottom w:val="none" w:sz="0" w:space="0" w:color="auto"/>
        <w:right w:val="none" w:sz="0" w:space="0" w:color="auto"/>
      </w:divBdr>
    </w:div>
    <w:div w:id="1310280298">
      <w:marLeft w:val="0"/>
      <w:marRight w:val="0"/>
      <w:marTop w:val="0"/>
      <w:marBottom w:val="0"/>
      <w:divBdr>
        <w:top w:val="none" w:sz="0" w:space="0" w:color="auto"/>
        <w:left w:val="none" w:sz="0" w:space="0" w:color="auto"/>
        <w:bottom w:val="none" w:sz="0" w:space="0" w:color="auto"/>
        <w:right w:val="none" w:sz="0" w:space="0" w:color="auto"/>
      </w:divBdr>
    </w:div>
    <w:div w:id="1310280299">
      <w:marLeft w:val="0"/>
      <w:marRight w:val="0"/>
      <w:marTop w:val="0"/>
      <w:marBottom w:val="0"/>
      <w:divBdr>
        <w:top w:val="none" w:sz="0" w:space="0" w:color="auto"/>
        <w:left w:val="none" w:sz="0" w:space="0" w:color="auto"/>
        <w:bottom w:val="none" w:sz="0" w:space="0" w:color="auto"/>
        <w:right w:val="none" w:sz="0" w:space="0" w:color="auto"/>
      </w:divBdr>
    </w:div>
    <w:div w:id="1310280300">
      <w:marLeft w:val="0"/>
      <w:marRight w:val="0"/>
      <w:marTop w:val="0"/>
      <w:marBottom w:val="0"/>
      <w:divBdr>
        <w:top w:val="none" w:sz="0" w:space="0" w:color="auto"/>
        <w:left w:val="none" w:sz="0" w:space="0" w:color="auto"/>
        <w:bottom w:val="none" w:sz="0" w:space="0" w:color="auto"/>
        <w:right w:val="none" w:sz="0" w:space="0" w:color="auto"/>
      </w:divBdr>
    </w:div>
    <w:div w:id="1310280301">
      <w:marLeft w:val="0"/>
      <w:marRight w:val="0"/>
      <w:marTop w:val="0"/>
      <w:marBottom w:val="0"/>
      <w:divBdr>
        <w:top w:val="none" w:sz="0" w:space="0" w:color="auto"/>
        <w:left w:val="none" w:sz="0" w:space="0" w:color="auto"/>
        <w:bottom w:val="none" w:sz="0" w:space="0" w:color="auto"/>
        <w:right w:val="none" w:sz="0" w:space="0" w:color="auto"/>
      </w:divBdr>
    </w:div>
    <w:div w:id="1310280302">
      <w:marLeft w:val="0"/>
      <w:marRight w:val="0"/>
      <w:marTop w:val="0"/>
      <w:marBottom w:val="0"/>
      <w:divBdr>
        <w:top w:val="none" w:sz="0" w:space="0" w:color="auto"/>
        <w:left w:val="none" w:sz="0" w:space="0" w:color="auto"/>
        <w:bottom w:val="none" w:sz="0" w:space="0" w:color="auto"/>
        <w:right w:val="none" w:sz="0" w:space="0" w:color="auto"/>
      </w:divBdr>
    </w:div>
    <w:div w:id="1310280303">
      <w:marLeft w:val="0"/>
      <w:marRight w:val="0"/>
      <w:marTop w:val="0"/>
      <w:marBottom w:val="0"/>
      <w:divBdr>
        <w:top w:val="none" w:sz="0" w:space="0" w:color="auto"/>
        <w:left w:val="none" w:sz="0" w:space="0" w:color="auto"/>
        <w:bottom w:val="none" w:sz="0" w:space="0" w:color="auto"/>
        <w:right w:val="none" w:sz="0" w:space="0" w:color="auto"/>
      </w:divBdr>
    </w:div>
    <w:div w:id="1310280304">
      <w:marLeft w:val="0"/>
      <w:marRight w:val="0"/>
      <w:marTop w:val="0"/>
      <w:marBottom w:val="0"/>
      <w:divBdr>
        <w:top w:val="none" w:sz="0" w:space="0" w:color="auto"/>
        <w:left w:val="none" w:sz="0" w:space="0" w:color="auto"/>
        <w:bottom w:val="none" w:sz="0" w:space="0" w:color="auto"/>
        <w:right w:val="none" w:sz="0" w:space="0" w:color="auto"/>
      </w:divBdr>
    </w:div>
    <w:div w:id="1310280305">
      <w:marLeft w:val="0"/>
      <w:marRight w:val="0"/>
      <w:marTop w:val="0"/>
      <w:marBottom w:val="0"/>
      <w:divBdr>
        <w:top w:val="none" w:sz="0" w:space="0" w:color="auto"/>
        <w:left w:val="none" w:sz="0" w:space="0" w:color="auto"/>
        <w:bottom w:val="none" w:sz="0" w:space="0" w:color="auto"/>
        <w:right w:val="none" w:sz="0" w:space="0" w:color="auto"/>
      </w:divBdr>
    </w:div>
    <w:div w:id="1310280306">
      <w:marLeft w:val="0"/>
      <w:marRight w:val="0"/>
      <w:marTop w:val="0"/>
      <w:marBottom w:val="0"/>
      <w:divBdr>
        <w:top w:val="none" w:sz="0" w:space="0" w:color="auto"/>
        <w:left w:val="none" w:sz="0" w:space="0" w:color="auto"/>
        <w:bottom w:val="none" w:sz="0" w:space="0" w:color="auto"/>
        <w:right w:val="none" w:sz="0" w:space="0" w:color="auto"/>
      </w:divBdr>
    </w:div>
    <w:div w:id="1310280307">
      <w:marLeft w:val="0"/>
      <w:marRight w:val="0"/>
      <w:marTop w:val="0"/>
      <w:marBottom w:val="0"/>
      <w:divBdr>
        <w:top w:val="none" w:sz="0" w:space="0" w:color="auto"/>
        <w:left w:val="none" w:sz="0" w:space="0" w:color="auto"/>
        <w:bottom w:val="none" w:sz="0" w:space="0" w:color="auto"/>
        <w:right w:val="none" w:sz="0" w:space="0" w:color="auto"/>
      </w:divBdr>
    </w:div>
    <w:div w:id="1310280308">
      <w:marLeft w:val="0"/>
      <w:marRight w:val="0"/>
      <w:marTop w:val="0"/>
      <w:marBottom w:val="0"/>
      <w:divBdr>
        <w:top w:val="none" w:sz="0" w:space="0" w:color="auto"/>
        <w:left w:val="none" w:sz="0" w:space="0" w:color="auto"/>
        <w:bottom w:val="none" w:sz="0" w:space="0" w:color="auto"/>
        <w:right w:val="none" w:sz="0" w:space="0" w:color="auto"/>
      </w:divBdr>
    </w:div>
    <w:div w:id="1310280309">
      <w:marLeft w:val="0"/>
      <w:marRight w:val="0"/>
      <w:marTop w:val="0"/>
      <w:marBottom w:val="0"/>
      <w:divBdr>
        <w:top w:val="none" w:sz="0" w:space="0" w:color="auto"/>
        <w:left w:val="none" w:sz="0" w:space="0" w:color="auto"/>
        <w:bottom w:val="none" w:sz="0" w:space="0" w:color="auto"/>
        <w:right w:val="none" w:sz="0" w:space="0" w:color="auto"/>
      </w:divBdr>
    </w:div>
    <w:div w:id="1310280310">
      <w:marLeft w:val="0"/>
      <w:marRight w:val="0"/>
      <w:marTop w:val="0"/>
      <w:marBottom w:val="0"/>
      <w:divBdr>
        <w:top w:val="none" w:sz="0" w:space="0" w:color="auto"/>
        <w:left w:val="none" w:sz="0" w:space="0" w:color="auto"/>
        <w:bottom w:val="none" w:sz="0" w:space="0" w:color="auto"/>
        <w:right w:val="none" w:sz="0" w:space="0" w:color="auto"/>
      </w:divBdr>
    </w:div>
    <w:div w:id="1310280311">
      <w:marLeft w:val="0"/>
      <w:marRight w:val="0"/>
      <w:marTop w:val="0"/>
      <w:marBottom w:val="0"/>
      <w:divBdr>
        <w:top w:val="none" w:sz="0" w:space="0" w:color="auto"/>
        <w:left w:val="none" w:sz="0" w:space="0" w:color="auto"/>
        <w:bottom w:val="none" w:sz="0" w:space="0" w:color="auto"/>
        <w:right w:val="none" w:sz="0" w:space="0" w:color="auto"/>
      </w:divBdr>
    </w:div>
    <w:div w:id="1310280312">
      <w:marLeft w:val="0"/>
      <w:marRight w:val="0"/>
      <w:marTop w:val="0"/>
      <w:marBottom w:val="0"/>
      <w:divBdr>
        <w:top w:val="none" w:sz="0" w:space="0" w:color="auto"/>
        <w:left w:val="none" w:sz="0" w:space="0" w:color="auto"/>
        <w:bottom w:val="none" w:sz="0" w:space="0" w:color="auto"/>
        <w:right w:val="none" w:sz="0" w:space="0" w:color="auto"/>
      </w:divBdr>
    </w:div>
    <w:div w:id="1310280313">
      <w:marLeft w:val="0"/>
      <w:marRight w:val="0"/>
      <w:marTop w:val="0"/>
      <w:marBottom w:val="0"/>
      <w:divBdr>
        <w:top w:val="none" w:sz="0" w:space="0" w:color="auto"/>
        <w:left w:val="none" w:sz="0" w:space="0" w:color="auto"/>
        <w:bottom w:val="none" w:sz="0" w:space="0" w:color="auto"/>
        <w:right w:val="none" w:sz="0" w:space="0" w:color="auto"/>
      </w:divBdr>
    </w:div>
    <w:div w:id="1310280314">
      <w:marLeft w:val="0"/>
      <w:marRight w:val="0"/>
      <w:marTop w:val="0"/>
      <w:marBottom w:val="0"/>
      <w:divBdr>
        <w:top w:val="none" w:sz="0" w:space="0" w:color="auto"/>
        <w:left w:val="none" w:sz="0" w:space="0" w:color="auto"/>
        <w:bottom w:val="none" w:sz="0" w:space="0" w:color="auto"/>
        <w:right w:val="none" w:sz="0" w:space="0" w:color="auto"/>
      </w:divBdr>
    </w:div>
    <w:div w:id="1310280315">
      <w:marLeft w:val="0"/>
      <w:marRight w:val="0"/>
      <w:marTop w:val="0"/>
      <w:marBottom w:val="0"/>
      <w:divBdr>
        <w:top w:val="none" w:sz="0" w:space="0" w:color="auto"/>
        <w:left w:val="none" w:sz="0" w:space="0" w:color="auto"/>
        <w:bottom w:val="none" w:sz="0" w:space="0" w:color="auto"/>
        <w:right w:val="none" w:sz="0" w:space="0" w:color="auto"/>
      </w:divBdr>
    </w:div>
    <w:div w:id="1310280316">
      <w:marLeft w:val="0"/>
      <w:marRight w:val="0"/>
      <w:marTop w:val="0"/>
      <w:marBottom w:val="0"/>
      <w:divBdr>
        <w:top w:val="none" w:sz="0" w:space="0" w:color="auto"/>
        <w:left w:val="none" w:sz="0" w:space="0" w:color="auto"/>
        <w:bottom w:val="none" w:sz="0" w:space="0" w:color="auto"/>
        <w:right w:val="none" w:sz="0" w:space="0" w:color="auto"/>
      </w:divBdr>
    </w:div>
    <w:div w:id="1310280317">
      <w:marLeft w:val="0"/>
      <w:marRight w:val="0"/>
      <w:marTop w:val="0"/>
      <w:marBottom w:val="0"/>
      <w:divBdr>
        <w:top w:val="none" w:sz="0" w:space="0" w:color="auto"/>
        <w:left w:val="none" w:sz="0" w:space="0" w:color="auto"/>
        <w:bottom w:val="none" w:sz="0" w:space="0" w:color="auto"/>
        <w:right w:val="none" w:sz="0" w:space="0" w:color="auto"/>
      </w:divBdr>
    </w:div>
    <w:div w:id="1310280318">
      <w:marLeft w:val="0"/>
      <w:marRight w:val="0"/>
      <w:marTop w:val="0"/>
      <w:marBottom w:val="0"/>
      <w:divBdr>
        <w:top w:val="none" w:sz="0" w:space="0" w:color="auto"/>
        <w:left w:val="none" w:sz="0" w:space="0" w:color="auto"/>
        <w:bottom w:val="none" w:sz="0" w:space="0" w:color="auto"/>
        <w:right w:val="none" w:sz="0" w:space="0" w:color="auto"/>
      </w:divBdr>
    </w:div>
    <w:div w:id="1310280319">
      <w:marLeft w:val="0"/>
      <w:marRight w:val="0"/>
      <w:marTop w:val="0"/>
      <w:marBottom w:val="0"/>
      <w:divBdr>
        <w:top w:val="none" w:sz="0" w:space="0" w:color="auto"/>
        <w:left w:val="none" w:sz="0" w:space="0" w:color="auto"/>
        <w:bottom w:val="none" w:sz="0" w:space="0" w:color="auto"/>
        <w:right w:val="none" w:sz="0" w:space="0" w:color="auto"/>
      </w:divBdr>
    </w:div>
    <w:div w:id="1310280320">
      <w:marLeft w:val="0"/>
      <w:marRight w:val="0"/>
      <w:marTop w:val="0"/>
      <w:marBottom w:val="0"/>
      <w:divBdr>
        <w:top w:val="none" w:sz="0" w:space="0" w:color="auto"/>
        <w:left w:val="none" w:sz="0" w:space="0" w:color="auto"/>
        <w:bottom w:val="none" w:sz="0" w:space="0" w:color="auto"/>
        <w:right w:val="none" w:sz="0" w:space="0" w:color="auto"/>
      </w:divBdr>
    </w:div>
    <w:div w:id="1310280321">
      <w:marLeft w:val="0"/>
      <w:marRight w:val="0"/>
      <w:marTop w:val="0"/>
      <w:marBottom w:val="0"/>
      <w:divBdr>
        <w:top w:val="none" w:sz="0" w:space="0" w:color="auto"/>
        <w:left w:val="none" w:sz="0" w:space="0" w:color="auto"/>
        <w:bottom w:val="none" w:sz="0" w:space="0" w:color="auto"/>
        <w:right w:val="none" w:sz="0" w:space="0" w:color="auto"/>
      </w:divBdr>
    </w:div>
    <w:div w:id="1310280322">
      <w:marLeft w:val="0"/>
      <w:marRight w:val="0"/>
      <w:marTop w:val="0"/>
      <w:marBottom w:val="0"/>
      <w:divBdr>
        <w:top w:val="none" w:sz="0" w:space="0" w:color="auto"/>
        <w:left w:val="none" w:sz="0" w:space="0" w:color="auto"/>
        <w:bottom w:val="none" w:sz="0" w:space="0" w:color="auto"/>
        <w:right w:val="none" w:sz="0" w:space="0" w:color="auto"/>
      </w:divBdr>
    </w:div>
    <w:div w:id="1310280323">
      <w:marLeft w:val="0"/>
      <w:marRight w:val="0"/>
      <w:marTop w:val="0"/>
      <w:marBottom w:val="0"/>
      <w:divBdr>
        <w:top w:val="none" w:sz="0" w:space="0" w:color="auto"/>
        <w:left w:val="none" w:sz="0" w:space="0" w:color="auto"/>
        <w:bottom w:val="none" w:sz="0" w:space="0" w:color="auto"/>
        <w:right w:val="none" w:sz="0" w:space="0" w:color="auto"/>
      </w:divBdr>
    </w:div>
    <w:div w:id="1310280324">
      <w:marLeft w:val="0"/>
      <w:marRight w:val="0"/>
      <w:marTop w:val="0"/>
      <w:marBottom w:val="0"/>
      <w:divBdr>
        <w:top w:val="none" w:sz="0" w:space="0" w:color="auto"/>
        <w:left w:val="none" w:sz="0" w:space="0" w:color="auto"/>
        <w:bottom w:val="none" w:sz="0" w:space="0" w:color="auto"/>
        <w:right w:val="none" w:sz="0" w:space="0" w:color="auto"/>
      </w:divBdr>
    </w:div>
    <w:div w:id="1310280325">
      <w:marLeft w:val="0"/>
      <w:marRight w:val="0"/>
      <w:marTop w:val="0"/>
      <w:marBottom w:val="0"/>
      <w:divBdr>
        <w:top w:val="none" w:sz="0" w:space="0" w:color="auto"/>
        <w:left w:val="none" w:sz="0" w:space="0" w:color="auto"/>
        <w:bottom w:val="none" w:sz="0" w:space="0" w:color="auto"/>
        <w:right w:val="none" w:sz="0" w:space="0" w:color="auto"/>
      </w:divBdr>
    </w:div>
    <w:div w:id="1310280326">
      <w:marLeft w:val="0"/>
      <w:marRight w:val="0"/>
      <w:marTop w:val="0"/>
      <w:marBottom w:val="0"/>
      <w:divBdr>
        <w:top w:val="none" w:sz="0" w:space="0" w:color="auto"/>
        <w:left w:val="none" w:sz="0" w:space="0" w:color="auto"/>
        <w:bottom w:val="none" w:sz="0" w:space="0" w:color="auto"/>
        <w:right w:val="none" w:sz="0" w:space="0" w:color="auto"/>
      </w:divBdr>
    </w:div>
    <w:div w:id="1310280327">
      <w:marLeft w:val="0"/>
      <w:marRight w:val="0"/>
      <w:marTop w:val="0"/>
      <w:marBottom w:val="0"/>
      <w:divBdr>
        <w:top w:val="none" w:sz="0" w:space="0" w:color="auto"/>
        <w:left w:val="none" w:sz="0" w:space="0" w:color="auto"/>
        <w:bottom w:val="none" w:sz="0" w:space="0" w:color="auto"/>
        <w:right w:val="none" w:sz="0" w:space="0" w:color="auto"/>
      </w:divBdr>
    </w:div>
    <w:div w:id="1310280328">
      <w:marLeft w:val="0"/>
      <w:marRight w:val="0"/>
      <w:marTop w:val="0"/>
      <w:marBottom w:val="0"/>
      <w:divBdr>
        <w:top w:val="none" w:sz="0" w:space="0" w:color="auto"/>
        <w:left w:val="none" w:sz="0" w:space="0" w:color="auto"/>
        <w:bottom w:val="none" w:sz="0" w:space="0" w:color="auto"/>
        <w:right w:val="none" w:sz="0" w:space="0" w:color="auto"/>
      </w:divBdr>
    </w:div>
    <w:div w:id="1310280329">
      <w:marLeft w:val="0"/>
      <w:marRight w:val="0"/>
      <w:marTop w:val="0"/>
      <w:marBottom w:val="0"/>
      <w:divBdr>
        <w:top w:val="none" w:sz="0" w:space="0" w:color="auto"/>
        <w:left w:val="none" w:sz="0" w:space="0" w:color="auto"/>
        <w:bottom w:val="none" w:sz="0" w:space="0" w:color="auto"/>
        <w:right w:val="none" w:sz="0" w:space="0" w:color="auto"/>
      </w:divBdr>
    </w:div>
    <w:div w:id="1310280330">
      <w:marLeft w:val="0"/>
      <w:marRight w:val="0"/>
      <w:marTop w:val="0"/>
      <w:marBottom w:val="0"/>
      <w:divBdr>
        <w:top w:val="none" w:sz="0" w:space="0" w:color="auto"/>
        <w:left w:val="none" w:sz="0" w:space="0" w:color="auto"/>
        <w:bottom w:val="none" w:sz="0" w:space="0" w:color="auto"/>
        <w:right w:val="none" w:sz="0" w:space="0" w:color="auto"/>
      </w:divBdr>
    </w:div>
    <w:div w:id="1310280331">
      <w:marLeft w:val="0"/>
      <w:marRight w:val="0"/>
      <w:marTop w:val="0"/>
      <w:marBottom w:val="0"/>
      <w:divBdr>
        <w:top w:val="none" w:sz="0" w:space="0" w:color="auto"/>
        <w:left w:val="none" w:sz="0" w:space="0" w:color="auto"/>
        <w:bottom w:val="none" w:sz="0" w:space="0" w:color="auto"/>
        <w:right w:val="none" w:sz="0" w:space="0" w:color="auto"/>
      </w:divBdr>
    </w:div>
    <w:div w:id="1310280332">
      <w:marLeft w:val="0"/>
      <w:marRight w:val="0"/>
      <w:marTop w:val="0"/>
      <w:marBottom w:val="0"/>
      <w:divBdr>
        <w:top w:val="none" w:sz="0" w:space="0" w:color="auto"/>
        <w:left w:val="none" w:sz="0" w:space="0" w:color="auto"/>
        <w:bottom w:val="none" w:sz="0" w:space="0" w:color="auto"/>
        <w:right w:val="none" w:sz="0" w:space="0" w:color="auto"/>
      </w:divBdr>
    </w:div>
    <w:div w:id="1310280333">
      <w:marLeft w:val="0"/>
      <w:marRight w:val="0"/>
      <w:marTop w:val="0"/>
      <w:marBottom w:val="0"/>
      <w:divBdr>
        <w:top w:val="none" w:sz="0" w:space="0" w:color="auto"/>
        <w:left w:val="none" w:sz="0" w:space="0" w:color="auto"/>
        <w:bottom w:val="none" w:sz="0" w:space="0" w:color="auto"/>
        <w:right w:val="none" w:sz="0" w:space="0" w:color="auto"/>
      </w:divBdr>
    </w:div>
    <w:div w:id="1310280334">
      <w:marLeft w:val="0"/>
      <w:marRight w:val="0"/>
      <w:marTop w:val="0"/>
      <w:marBottom w:val="0"/>
      <w:divBdr>
        <w:top w:val="none" w:sz="0" w:space="0" w:color="auto"/>
        <w:left w:val="none" w:sz="0" w:space="0" w:color="auto"/>
        <w:bottom w:val="none" w:sz="0" w:space="0" w:color="auto"/>
        <w:right w:val="none" w:sz="0" w:space="0" w:color="auto"/>
      </w:divBdr>
    </w:div>
    <w:div w:id="1310280335">
      <w:marLeft w:val="0"/>
      <w:marRight w:val="0"/>
      <w:marTop w:val="0"/>
      <w:marBottom w:val="0"/>
      <w:divBdr>
        <w:top w:val="none" w:sz="0" w:space="0" w:color="auto"/>
        <w:left w:val="none" w:sz="0" w:space="0" w:color="auto"/>
        <w:bottom w:val="none" w:sz="0" w:space="0" w:color="auto"/>
        <w:right w:val="none" w:sz="0" w:space="0" w:color="auto"/>
      </w:divBdr>
    </w:div>
    <w:div w:id="1310280336">
      <w:marLeft w:val="0"/>
      <w:marRight w:val="0"/>
      <w:marTop w:val="0"/>
      <w:marBottom w:val="0"/>
      <w:divBdr>
        <w:top w:val="none" w:sz="0" w:space="0" w:color="auto"/>
        <w:left w:val="none" w:sz="0" w:space="0" w:color="auto"/>
        <w:bottom w:val="none" w:sz="0" w:space="0" w:color="auto"/>
        <w:right w:val="none" w:sz="0" w:space="0" w:color="auto"/>
      </w:divBdr>
    </w:div>
    <w:div w:id="1310280337">
      <w:marLeft w:val="0"/>
      <w:marRight w:val="0"/>
      <w:marTop w:val="0"/>
      <w:marBottom w:val="0"/>
      <w:divBdr>
        <w:top w:val="none" w:sz="0" w:space="0" w:color="auto"/>
        <w:left w:val="none" w:sz="0" w:space="0" w:color="auto"/>
        <w:bottom w:val="none" w:sz="0" w:space="0" w:color="auto"/>
        <w:right w:val="none" w:sz="0" w:space="0" w:color="auto"/>
      </w:divBdr>
    </w:div>
    <w:div w:id="1310280338">
      <w:marLeft w:val="0"/>
      <w:marRight w:val="0"/>
      <w:marTop w:val="0"/>
      <w:marBottom w:val="0"/>
      <w:divBdr>
        <w:top w:val="none" w:sz="0" w:space="0" w:color="auto"/>
        <w:left w:val="none" w:sz="0" w:space="0" w:color="auto"/>
        <w:bottom w:val="none" w:sz="0" w:space="0" w:color="auto"/>
        <w:right w:val="none" w:sz="0" w:space="0" w:color="auto"/>
      </w:divBdr>
    </w:div>
    <w:div w:id="1310280339">
      <w:marLeft w:val="0"/>
      <w:marRight w:val="0"/>
      <w:marTop w:val="0"/>
      <w:marBottom w:val="0"/>
      <w:divBdr>
        <w:top w:val="none" w:sz="0" w:space="0" w:color="auto"/>
        <w:left w:val="none" w:sz="0" w:space="0" w:color="auto"/>
        <w:bottom w:val="none" w:sz="0" w:space="0" w:color="auto"/>
        <w:right w:val="none" w:sz="0" w:space="0" w:color="auto"/>
      </w:divBdr>
    </w:div>
    <w:div w:id="1310280340">
      <w:marLeft w:val="0"/>
      <w:marRight w:val="0"/>
      <w:marTop w:val="0"/>
      <w:marBottom w:val="0"/>
      <w:divBdr>
        <w:top w:val="none" w:sz="0" w:space="0" w:color="auto"/>
        <w:left w:val="none" w:sz="0" w:space="0" w:color="auto"/>
        <w:bottom w:val="none" w:sz="0" w:space="0" w:color="auto"/>
        <w:right w:val="none" w:sz="0" w:space="0" w:color="auto"/>
      </w:divBdr>
    </w:div>
    <w:div w:id="1310280341">
      <w:marLeft w:val="0"/>
      <w:marRight w:val="0"/>
      <w:marTop w:val="0"/>
      <w:marBottom w:val="0"/>
      <w:divBdr>
        <w:top w:val="none" w:sz="0" w:space="0" w:color="auto"/>
        <w:left w:val="none" w:sz="0" w:space="0" w:color="auto"/>
        <w:bottom w:val="none" w:sz="0" w:space="0" w:color="auto"/>
        <w:right w:val="none" w:sz="0" w:space="0" w:color="auto"/>
      </w:divBdr>
    </w:div>
    <w:div w:id="1310280342">
      <w:marLeft w:val="0"/>
      <w:marRight w:val="0"/>
      <w:marTop w:val="0"/>
      <w:marBottom w:val="0"/>
      <w:divBdr>
        <w:top w:val="none" w:sz="0" w:space="0" w:color="auto"/>
        <w:left w:val="none" w:sz="0" w:space="0" w:color="auto"/>
        <w:bottom w:val="none" w:sz="0" w:space="0" w:color="auto"/>
        <w:right w:val="none" w:sz="0" w:space="0" w:color="auto"/>
      </w:divBdr>
    </w:div>
    <w:div w:id="1310280343">
      <w:marLeft w:val="0"/>
      <w:marRight w:val="0"/>
      <w:marTop w:val="0"/>
      <w:marBottom w:val="0"/>
      <w:divBdr>
        <w:top w:val="none" w:sz="0" w:space="0" w:color="auto"/>
        <w:left w:val="none" w:sz="0" w:space="0" w:color="auto"/>
        <w:bottom w:val="none" w:sz="0" w:space="0" w:color="auto"/>
        <w:right w:val="none" w:sz="0" w:space="0" w:color="auto"/>
      </w:divBdr>
    </w:div>
    <w:div w:id="1310280344">
      <w:marLeft w:val="0"/>
      <w:marRight w:val="0"/>
      <w:marTop w:val="0"/>
      <w:marBottom w:val="0"/>
      <w:divBdr>
        <w:top w:val="none" w:sz="0" w:space="0" w:color="auto"/>
        <w:left w:val="none" w:sz="0" w:space="0" w:color="auto"/>
        <w:bottom w:val="none" w:sz="0" w:space="0" w:color="auto"/>
        <w:right w:val="none" w:sz="0" w:space="0" w:color="auto"/>
      </w:divBdr>
    </w:div>
    <w:div w:id="1310280345">
      <w:marLeft w:val="0"/>
      <w:marRight w:val="0"/>
      <w:marTop w:val="0"/>
      <w:marBottom w:val="0"/>
      <w:divBdr>
        <w:top w:val="none" w:sz="0" w:space="0" w:color="auto"/>
        <w:left w:val="none" w:sz="0" w:space="0" w:color="auto"/>
        <w:bottom w:val="none" w:sz="0" w:space="0" w:color="auto"/>
        <w:right w:val="none" w:sz="0" w:space="0" w:color="auto"/>
      </w:divBdr>
    </w:div>
    <w:div w:id="1310280346">
      <w:marLeft w:val="0"/>
      <w:marRight w:val="0"/>
      <w:marTop w:val="0"/>
      <w:marBottom w:val="0"/>
      <w:divBdr>
        <w:top w:val="none" w:sz="0" w:space="0" w:color="auto"/>
        <w:left w:val="none" w:sz="0" w:space="0" w:color="auto"/>
        <w:bottom w:val="none" w:sz="0" w:space="0" w:color="auto"/>
        <w:right w:val="none" w:sz="0" w:space="0" w:color="auto"/>
      </w:divBdr>
    </w:div>
    <w:div w:id="1310280347">
      <w:marLeft w:val="0"/>
      <w:marRight w:val="0"/>
      <w:marTop w:val="0"/>
      <w:marBottom w:val="0"/>
      <w:divBdr>
        <w:top w:val="none" w:sz="0" w:space="0" w:color="auto"/>
        <w:left w:val="none" w:sz="0" w:space="0" w:color="auto"/>
        <w:bottom w:val="none" w:sz="0" w:space="0" w:color="auto"/>
        <w:right w:val="none" w:sz="0" w:space="0" w:color="auto"/>
      </w:divBdr>
    </w:div>
    <w:div w:id="1310280348">
      <w:marLeft w:val="0"/>
      <w:marRight w:val="0"/>
      <w:marTop w:val="0"/>
      <w:marBottom w:val="0"/>
      <w:divBdr>
        <w:top w:val="none" w:sz="0" w:space="0" w:color="auto"/>
        <w:left w:val="none" w:sz="0" w:space="0" w:color="auto"/>
        <w:bottom w:val="none" w:sz="0" w:space="0" w:color="auto"/>
        <w:right w:val="none" w:sz="0" w:space="0" w:color="auto"/>
      </w:divBdr>
    </w:div>
    <w:div w:id="1310280349">
      <w:marLeft w:val="0"/>
      <w:marRight w:val="0"/>
      <w:marTop w:val="0"/>
      <w:marBottom w:val="0"/>
      <w:divBdr>
        <w:top w:val="none" w:sz="0" w:space="0" w:color="auto"/>
        <w:left w:val="none" w:sz="0" w:space="0" w:color="auto"/>
        <w:bottom w:val="none" w:sz="0" w:space="0" w:color="auto"/>
        <w:right w:val="none" w:sz="0" w:space="0" w:color="auto"/>
      </w:divBdr>
    </w:div>
    <w:div w:id="1310280350">
      <w:marLeft w:val="0"/>
      <w:marRight w:val="0"/>
      <w:marTop w:val="0"/>
      <w:marBottom w:val="0"/>
      <w:divBdr>
        <w:top w:val="none" w:sz="0" w:space="0" w:color="auto"/>
        <w:left w:val="none" w:sz="0" w:space="0" w:color="auto"/>
        <w:bottom w:val="none" w:sz="0" w:space="0" w:color="auto"/>
        <w:right w:val="none" w:sz="0" w:space="0" w:color="auto"/>
      </w:divBdr>
    </w:div>
    <w:div w:id="1310280351">
      <w:marLeft w:val="0"/>
      <w:marRight w:val="0"/>
      <w:marTop w:val="0"/>
      <w:marBottom w:val="0"/>
      <w:divBdr>
        <w:top w:val="none" w:sz="0" w:space="0" w:color="auto"/>
        <w:left w:val="none" w:sz="0" w:space="0" w:color="auto"/>
        <w:bottom w:val="none" w:sz="0" w:space="0" w:color="auto"/>
        <w:right w:val="none" w:sz="0" w:space="0" w:color="auto"/>
      </w:divBdr>
    </w:div>
    <w:div w:id="1310280352">
      <w:marLeft w:val="0"/>
      <w:marRight w:val="0"/>
      <w:marTop w:val="0"/>
      <w:marBottom w:val="0"/>
      <w:divBdr>
        <w:top w:val="none" w:sz="0" w:space="0" w:color="auto"/>
        <w:left w:val="none" w:sz="0" w:space="0" w:color="auto"/>
        <w:bottom w:val="none" w:sz="0" w:space="0" w:color="auto"/>
        <w:right w:val="none" w:sz="0" w:space="0" w:color="auto"/>
      </w:divBdr>
    </w:div>
    <w:div w:id="1310280353">
      <w:marLeft w:val="0"/>
      <w:marRight w:val="0"/>
      <w:marTop w:val="0"/>
      <w:marBottom w:val="0"/>
      <w:divBdr>
        <w:top w:val="none" w:sz="0" w:space="0" w:color="auto"/>
        <w:left w:val="none" w:sz="0" w:space="0" w:color="auto"/>
        <w:bottom w:val="none" w:sz="0" w:space="0" w:color="auto"/>
        <w:right w:val="none" w:sz="0" w:space="0" w:color="auto"/>
      </w:divBdr>
    </w:div>
    <w:div w:id="1310280354">
      <w:marLeft w:val="0"/>
      <w:marRight w:val="0"/>
      <w:marTop w:val="0"/>
      <w:marBottom w:val="0"/>
      <w:divBdr>
        <w:top w:val="none" w:sz="0" w:space="0" w:color="auto"/>
        <w:left w:val="none" w:sz="0" w:space="0" w:color="auto"/>
        <w:bottom w:val="none" w:sz="0" w:space="0" w:color="auto"/>
        <w:right w:val="none" w:sz="0" w:space="0" w:color="auto"/>
      </w:divBdr>
    </w:div>
    <w:div w:id="1310280355">
      <w:marLeft w:val="0"/>
      <w:marRight w:val="0"/>
      <w:marTop w:val="0"/>
      <w:marBottom w:val="0"/>
      <w:divBdr>
        <w:top w:val="none" w:sz="0" w:space="0" w:color="auto"/>
        <w:left w:val="none" w:sz="0" w:space="0" w:color="auto"/>
        <w:bottom w:val="none" w:sz="0" w:space="0" w:color="auto"/>
        <w:right w:val="none" w:sz="0" w:space="0" w:color="auto"/>
      </w:divBdr>
    </w:div>
    <w:div w:id="1310280356">
      <w:marLeft w:val="0"/>
      <w:marRight w:val="0"/>
      <w:marTop w:val="0"/>
      <w:marBottom w:val="0"/>
      <w:divBdr>
        <w:top w:val="none" w:sz="0" w:space="0" w:color="auto"/>
        <w:left w:val="none" w:sz="0" w:space="0" w:color="auto"/>
        <w:bottom w:val="none" w:sz="0" w:space="0" w:color="auto"/>
        <w:right w:val="none" w:sz="0" w:space="0" w:color="auto"/>
      </w:divBdr>
    </w:div>
    <w:div w:id="1310280357">
      <w:marLeft w:val="0"/>
      <w:marRight w:val="0"/>
      <w:marTop w:val="0"/>
      <w:marBottom w:val="0"/>
      <w:divBdr>
        <w:top w:val="none" w:sz="0" w:space="0" w:color="auto"/>
        <w:left w:val="none" w:sz="0" w:space="0" w:color="auto"/>
        <w:bottom w:val="none" w:sz="0" w:space="0" w:color="auto"/>
        <w:right w:val="none" w:sz="0" w:space="0" w:color="auto"/>
      </w:divBdr>
    </w:div>
    <w:div w:id="1310280358">
      <w:marLeft w:val="0"/>
      <w:marRight w:val="0"/>
      <w:marTop w:val="0"/>
      <w:marBottom w:val="0"/>
      <w:divBdr>
        <w:top w:val="none" w:sz="0" w:space="0" w:color="auto"/>
        <w:left w:val="none" w:sz="0" w:space="0" w:color="auto"/>
        <w:bottom w:val="none" w:sz="0" w:space="0" w:color="auto"/>
        <w:right w:val="none" w:sz="0" w:space="0" w:color="auto"/>
      </w:divBdr>
    </w:div>
    <w:div w:id="1310280359">
      <w:marLeft w:val="0"/>
      <w:marRight w:val="0"/>
      <w:marTop w:val="0"/>
      <w:marBottom w:val="0"/>
      <w:divBdr>
        <w:top w:val="none" w:sz="0" w:space="0" w:color="auto"/>
        <w:left w:val="none" w:sz="0" w:space="0" w:color="auto"/>
        <w:bottom w:val="none" w:sz="0" w:space="0" w:color="auto"/>
        <w:right w:val="none" w:sz="0" w:space="0" w:color="auto"/>
      </w:divBdr>
    </w:div>
    <w:div w:id="1310280360">
      <w:marLeft w:val="0"/>
      <w:marRight w:val="0"/>
      <w:marTop w:val="0"/>
      <w:marBottom w:val="0"/>
      <w:divBdr>
        <w:top w:val="none" w:sz="0" w:space="0" w:color="auto"/>
        <w:left w:val="none" w:sz="0" w:space="0" w:color="auto"/>
        <w:bottom w:val="none" w:sz="0" w:space="0" w:color="auto"/>
        <w:right w:val="none" w:sz="0" w:space="0" w:color="auto"/>
      </w:divBdr>
    </w:div>
    <w:div w:id="1310280361">
      <w:marLeft w:val="0"/>
      <w:marRight w:val="0"/>
      <w:marTop w:val="0"/>
      <w:marBottom w:val="0"/>
      <w:divBdr>
        <w:top w:val="none" w:sz="0" w:space="0" w:color="auto"/>
        <w:left w:val="none" w:sz="0" w:space="0" w:color="auto"/>
        <w:bottom w:val="none" w:sz="0" w:space="0" w:color="auto"/>
        <w:right w:val="none" w:sz="0" w:space="0" w:color="auto"/>
      </w:divBdr>
    </w:div>
    <w:div w:id="1310280362">
      <w:marLeft w:val="0"/>
      <w:marRight w:val="0"/>
      <w:marTop w:val="0"/>
      <w:marBottom w:val="0"/>
      <w:divBdr>
        <w:top w:val="none" w:sz="0" w:space="0" w:color="auto"/>
        <w:left w:val="none" w:sz="0" w:space="0" w:color="auto"/>
        <w:bottom w:val="none" w:sz="0" w:space="0" w:color="auto"/>
        <w:right w:val="none" w:sz="0" w:space="0" w:color="auto"/>
      </w:divBdr>
    </w:div>
    <w:div w:id="1310280363">
      <w:marLeft w:val="0"/>
      <w:marRight w:val="0"/>
      <w:marTop w:val="0"/>
      <w:marBottom w:val="0"/>
      <w:divBdr>
        <w:top w:val="none" w:sz="0" w:space="0" w:color="auto"/>
        <w:left w:val="none" w:sz="0" w:space="0" w:color="auto"/>
        <w:bottom w:val="none" w:sz="0" w:space="0" w:color="auto"/>
        <w:right w:val="none" w:sz="0" w:space="0" w:color="auto"/>
      </w:divBdr>
    </w:div>
    <w:div w:id="1310280364">
      <w:marLeft w:val="0"/>
      <w:marRight w:val="0"/>
      <w:marTop w:val="0"/>
      <w:marBottom w:val="0"/>
      <w:divBdr>
        <w:top w:val="none" w:sz="0" w:space="0" w:color="auto"/>
        <w:left w:val="none" w:sz="0" w:space="0" w:color="auto"/>
        <w:bottom w:val="none" w:sz="0" w:space="0" w:color="auto"/>
        <w:right w:val="none" w:sz="0" w:space="0" w:color="auto"/>
      </w:divBdr>
    </w:div>
    <w:div w:id="1310280365">
      <w:marLeft w:val="0"/>
      <w:marRight w:val="0"/>
      <w:marTop w:val="0"/>
      <w:marBottom w:val="0"/>
      <w:divBdr>
        <w:top w:val="none" w:sz="0" w:space="0" w:color="auto"/>
        <w:left w:val="none" w:sz="0" w:space="0" w:color="auto"/>
        <w:bottom w:val="none" w:sz="0" w:space="0" w:color="auto"/>
        <w:right w:val="none" w:sz="0" w:space="0" w:color="auto"/>
      </w:divBdr>
    </w:div>
    <w:div w:id="1310280366">
      <w:marLeft w:val="0"/>
      <w:marRight w:val="0"/>
      <w:marTop w:val="0"/>
      <w:marBottom w:val="0"/>
      <w:divBdr>
        <w:top w:val="none" w:sz="0" w:space="0" w:color="auto"/>
        <w:left w:val="none" w:sz="0" w:space="0" w:color="auto"/>
        <w:bottom w:val="none" w:sz="0" w:space="0" w:color="auto"/>
        <w:right w:val="none" w:sz="0" w:space="0" w:color="auto"/>
      </w:divBdr>
    </w:div>
    <w:div w:id="1310280367">
      <w:marLeft w:val="0"/>
      <w:marRight w:val="0"/>
      <w:marTop w:val="0"/>
      <w:marBottom w:val="0"/>
      <w:divBdr>
        <w:top w:val="none" w:sz="0" w:space="0" w:color="auto"/>
        <w:left w:val="none" w:sz="0" w:space="0" w:color="auto"/>
        <w:bottom w:val="none" w:sz="0" w:space="0" w:color="auto"/>
        <w:right w:val="none" w:sz="0" w:space="0" w:color="auto"/>
      </w:divBdr>
    </w:div>
    <w:div w:id="1310280368">
      <w:marLeft w:val="0"/>
      <w:marRight w:val="0"/>
      <w:marTop w:val="0"/>
      <w:marBottom w:val="0"/>
      <w:divBdr>
        <w:top w:val="none" w:sz="0" w:space="0" w:color="auto"/>
        <w:left w:val="none" w:sz="0" w:space="0" w:color="auto"/>
        <w:bottom w:val="none" w:sz="0" w:space="0" w:color="auto"/>
        <w:right w:val="none" w:sz="0" w:space="0" w:color="auto"/>
      </w:divBdr>
    </w:div>
    <w:div w:id="1310280369">
      <w:marLeft w:val="0"/>
      <w:marRight w:val="0"/>
      <w:marTop w:val="0"/>
      <w:marBottom w:val="0"/>
      <w:divBdr>
        <w:top w:val="none" w:sz="0" w:space="0" w:color="auto"/>
        <w:left w:val="none" w:sz="0" w:space="0" w:color="auto"/>
        <w:bottom w:val="none" w:sz="0" w:space="0" w:color="auto"/>
        <w:right w:val="none" w:sz="0" w:space="0" w:color="auto"/>
      </w:divBdr>
    </w:div>
    <w:div w:id="1310280370">
      <w:marLeft w:val="0"/>
      <w:marRight w:val="0"/>
      <w:marTop w:val="0"/>
      <w:marBottom w:val="0"/>
      <w:divBdr>
        <w:top w:val="none" w:sz="0" w:space="0" w:color="auto"/>
        <w:left w:val="none" w:sz="0" w:space="0" w:color="auto"/>
        <w:bottom w:val="none" w:sz="0" w:space="0" w:color="auto"/>
        <w:right w:val="none" w:sz="0" w:space="0" w:color="auto"/>
      </w:divBdr>
    </w:div>
    <w:div w:id="1310280371">
      <w:marLeft w:val="0"/>
      <w:marRight w:val="0"/>
      <w:marTop w:val="0"/>
      <w:marBottom w:val="0"/>
      <w:divBdr>
        <w:top w:val="none" w:sz="0" w:space="0" w:color="auto"/>
        <w:left w:val="none" w:sz="0" w:space="0" w:color="auto"/>
        <w:bottom w:val="none" w:sz="0" w:space="0" w:color="auto"/>
        <w:right w:val="none" w:sz="0" w:space="0" w:color="auto"/>
      </w:divBdr>
    </w:div>
    <w:div w:id="1310280372">
      <w:marLeft w:val="0"/>
      <w:marRight w:val="0"/>
      <w:marTop w:val="0"/>
      <w:marBottom w:val="0"/>
      <w:divBdr>
        <w:top w:val="none" w:sz="0" w:space="0" w:color="auto"/>
        <w:left w:val="none" w:sz="0" w:space="0" w:color="auto"/>
        <w:bottom w:val="none" w:sz="0" w:space="0" w:color="auto"/>
        <w:right w:val="none" w:sz="0" w:space="0" w:color="auto"/>
      </w:divBdr>
    </w:div>
    <w:div w:id="1310280373">
      <w:marLeft w:val="0"/>
      <w:marRight w:val="0"/>
      <w:marTop w:val="0"/>
      <w:marBottom w:val="0"/>
      <w:divBdr>
        <w:top w:val="none" w:sz="0" w:space="0" w:color="auto"/>
        <w:left w:val="none" w:sz="0" w:space="0" w:color="auto"/>
        <w:bottom w:val="none" w:sz="0" w:space="0" w:color="auto"/>
        <w:right w:val="none" w:sz="0" w:space="0" w:color="auto"/>
      </w:divBdr>
    </w:div>
    <w:div w:id="1310280374">
      <w:marLeft w:val="0"/>
      <w:marRight w:val="0"/>
      <w:marTop w:val="0"/>
      <w:marBottom w:val="0"/>
      <w:divBdr>
        <w:top w:val="none" w:sz="0" w:space="0" w:color="auto"/>
        <w:left w:val="none" w:sz="0" w:space="0" w:color="auto"/>
        <w:bottom w:val="none" w:sz="0" w:space="0" w:color="auto"/>
        <w:right w:val="none" w:sz="0" w:space="0" w:color="auto"/>
      </w:divBdr>
    </w:div>
    <w:div w:id="1310280375">
      <w:marLeft w:val="0"/>
      <w:marRight w:val="0"/>
      <w:marTop w:val="0"/>
      <w:marBottom w:val="0"/>
      <w:divBdr>
        <w:top w:val="none" w:sz="0" w:space="0" w:color="auto"/>
        <w:left w:val="none" w:sz="0" w:space="0" w:color="auto"/>
        <w:bottom w:val="none" w:sz="0" w:space="0" w:color="auto"/>
        <w:right w:val="none" w:sz="0" w:space="0" w:color="auto"/>
      </w:divBdr>
    </w:div>
    <w:div w:id="1310280376">
      <w:marLeft w:val="0"/>
      <w:marRight w:val="0"/>
      <w:marTop w:val="0"/>
      <w:marBottom w:val="0"/>
      <w:divBdr>
        <w:top w:val="none" w:sz="0" w:space="0" w:color="auto"/>
        <w:left w:val="none" w:sz="0" w:space="0" w:color="auto"/>
        <w:bottom w:val="none" w:sz="0" w:space="0" w:color="auto"/>
        <w:right w:val="none" w:sz="0" w:space="0" w:color="auto"/>
      </w:divBdr>
    </w:div>
    <w:div w:id="1310280377">
      <w:marLeft w:val="0"/>
      <w:marRight w:val="0"/>
      <w:marTop w:val="0"/>
      <w:marBottom w:val="0"/>
      <w:divBdr>
        <w:top w:val="none" w:sz="0" w:space="0" w:color="auto"/>
        <w:left w:val="none" w:sz="0" w:space="0" w:color="auto"/>
        <w:bottom w:val="none" w:sz="0" w:space="0" w:color="auto"/>
        <w:right w:val="none" w:sz="0" w:space="0" w:color="auto"/>
      </w:divBdr>
    </w:div>
    <w:div w:id="1310280378">
      <w:marLeft w:val="0"/>
      <w:marRight w:val="0"/>
      <w:marTop w:val="0"/>
      <w:marBottom w:val="0"/>
      <w:divBdr>
        <w:top w:val="none" w:sz="0" w:space="0" w:color="auto"/>
        <w:left w:val="none" w:sz="0" w:space="0" w:color="auto"/>
        <w:bottom w:val="none" w:sz="0" w:space="0" w:color="auto"/>
        <w:right w:val="none" w:sz="0" w:space="0" w:color="auto"/>
      </w:divBdr>
    </w:div>
    <w:div w:id="1310280379">
      <w:marLeft w:val="0"/>
      <w:marRight w:val="0"/>
      <w:marTop w:val="0"/>
      <w:marBottom w:val="0"/>
      <w:divBdr>
        <w:top w:val="none" w:sz="0" w:space="0" w:color="auto"/>
        <w:left w:val="none" w:sz="0" w:space="0" w:color="auto"/>
        <w:bottom w:val="none" w:sz="0" w:space="0" w:color="auto"/>
        <w:right w:val="none" w:sz="0" w:space="0" w:color="auto"/>
      </w:divBdr>
    </w:div>
    <w:div w:id="1310280380">
      <w:marLeft w:val="0"/>
      <w:marRight w:val="0"/>
      <w:marTop w:val="0"/>
      <w:marBottom w:val="0"/>
      <w:divBdr>
        <w:top w:val="none" w:sz="0" w:space="0" w:color="auto"/>
        <w:left w:val="none" w:sz="0" w:space="0" w:color="auto"/>
        <w:bottom w:val="none" w:sz="0" w:space="0" w:color="auto"/>
        <w:right w:val="none" w:sz="0" w:space="0" w:color="auto"/>
      </w:divBdr>
    </w:div>
    <w:div w:id="1310280381">
      <w:marLeft w:val="0"/>
      <w:marRight w:val="0"/>
      <w:marTop w:val="0"/>
      <w:marBottom w:val="0"/>
      <w:divBdr>
        <w:top w:val="none" w:sz="0" w:space="0" w:color="auto"/>
        <w:left w:val="none" w:sz="0" w:space="0" w:color="auto"/>
        <w:bottom w:val="none" w:sz="0" w:space="0" w:color="auto"/>
        <w:right w:val="none" w:sz="0" w:space="0" w:color="auto"/>
      </w:divBdr>
    </w:div>
    <w:div w:id="1310280382">
      <w:marLeft w:val="0"/>
      <w:marRight w:val="0"/>
      <w:marTop w:val="0"/>
      <w:marBottom w:val="0"/>
      <w:divBdr>
        <w:top w:val="none" w:sz="0" w:space="0" w:color="auto"/>
        <w:left w:val="none" w:sz="0" w:space="0" w:color="auto"/>
        <w:bottom w:val="none" w:sz="0" w:space="0" w:color="auto"/>
        <w:right w:val="none" w:sz="0" w:space="0" w:color="auto"/>
      </w:divBdr>
    </w:div>
    <w:div w:id="1310280383">
      <w:marLeft w:val="0"/>
      <w:marRight w:val="0"/>
      <w:marTop w:val="0"/>
      <w:marBottom w:val="0"/>
      <w:divBdr>
        <w:top w:val="none" w:sz="0" w:space="0" w:color="auto"/>
        <w:left w:val="none" w:sz="0" w:space="0" w:color="auto"/>
        <w:bottom w:val="none" w:sz="0" w:space="0" w:color="auto"/>
        <w:right w:val="none" w:sz="0" w:space="0" w:color="auto"/>
      </w:divBdr>
    </w:div>
    <w:div w:id="1310280384">
      <w:marLeft w:val="0"/>
      <w:marRight w:val="0"/>
      <w:marTop w:val="0"/>
      <w:marBottom w:val="0"/>
      <w:divBdr>
        <w:top w:val="none" w:sz="0" w:space="0" w:color="auto"/>
        <w:left w:val="none" w:sz="0" w:space="0" w:color="auto"/>
        <w:bottom w:val="none" w:sz="0" w:space="0" w:color="auto"/>
        <w:right w:val="none" w:sz="0" w:space="0" w:color="auto"/>
      </w:divBdr>
    </w:div>
    <w:div w:id="1310280385">
      <w:marLeft w:val="0"/>
      <w:marRight w:val="0"/>
      <w:marTop w:val="0"/>
      <w:marBottom w:val="0"/>
      <w:divBdr>
        <w:top w:val="none" w:sz="0" w:space="0" w:color="auto"/>
        <w:left w:val="none" w:sz="0" w:space="0" w:color="auto"/>
        <w:bottom w:val="none" w:sz="0" w:space="0" w:color="auto"/>
        <w:right w:val="none" w:sz="0" w:space="0" w:color="auto"/>
      </w:divBdr>
    </w:div>
    <w:div w:id="1310280386">
      <w:marLeft w:val="0"/>
      <w:marRight w:val="0"/>
      <w:marTop w:val="0"/>
      <w:marBottom w:val="0"/>
      <w:divBdr>
        <w:top w:val="none" w:sz="0" w:space="0" w:color="auto"/>
        <w:left w:val="none" w:sz="0" w:space="0" w:color="auto"/>
        <w:bottom w:val="none" w:sz="0" w:space="0" w:color="auto"/>
        <w:right w:val="none" w:sz="0" w:space="0" w:color="auto"/>
      </w:divBdr>
    </w:div>
    <w:div w:id="1310280387">
      <w:marLeft w:val="0"/>
      <w:marRight w:val="0"/>
      <w:marTop w:val="0"/>
      <w:marBottom w:val="0"/>
      <w:divBdr>
        <w:top w:val="none" w:sz="0" w:space="0" w:color="auto"/>
        <w:left w:val="none" w:sz="0" w:space="0" w:color="auto"/>
        <w:bottom w:val="none" w:sz="0" w:space="0" w:color="auto"/>
        <w:right w:val="none" w:sz="0" w:space="0" w:color="auto"/>
      </w:divBdr>
    </w:div>
    <w:div w:id="1310280388">
      <w:marLeft w:val="0"/>
      <w:marRight w:val="0"/>
      <w:marTop w:val="0"/>
      <w:marBottom w:val="0"/>
      <w:divBdr>
        <w:top w:val="none" w:sz="0" w:space="0" w:color="auto"/>
        <w:left w:val="none" w:sz="0" w:space="0" w:color="auto"/>
        <w:bottom w:val="none" w:sz="0" w:space="0" w:color="auto"/>
        <w:right w:val="none" w:sz="0" w:space="0" w:color="auto"/>
      </w:divBdr>
    </w:div>
    <w:div w:id="1310280389">
      <w:marLeft w:val="0"/>
      <w:marRight w:val="0"/>
      <w:marTop w:val="0"/>
      <w:marBottom w:val="0"/>
      <w:divBdr>
        <w:top w:val="none" w:sz="0" w:space="0" w:color="auto"/>
        <w:left w:val="none" w:sz="0" w:space="0" w:color="auto"/>
        <w:bottom w:val="none" w:sz="0" w:space="0" w:color="auto"/>
        <w:right w:val="none" w:sz="0" w:space="0" w:color="auto"/>
      </w:divBdr>
    </w:div>
    <w:div w:id="1310280390">
      <w:marLeft w:val="0"/>
      <w:marRight w:val="0"/>
      <w:marTop w:val="0"/>
      <w:marBottom w:val="0"/>
      <w:divBdr>
        <w:top w:val="none" w:sz="0" w:space="0" w:color="auto"/>
        <w:left w:val="none" w:sz="0" w:space="0" w:color="auto"/>
        <w:bottom w:val="none" w:sz="0" w:space="0" w:color="auto"/>
        <w:right w:val="none" w:sz="0" w:space="0" w:color="auto"/>
      </w:divBdr>
    </w:div>
    <w:div w:id="1310280391">
      <w:marLeft w:val="0"/>
      <w:marRight w:val="0"/>
      <w:marTop w:val="0"/>
      <w:marBottom w:val="0"/>
      <w:divBdr>
        <w:top w:val="none" w:sz="0" w:space="0" w:color="auto"/>
        <w:left w:val="none" w:sz="0" w:space="0" w:color="auto"/>
        <w:bottom w:val="none" w:sz="0" w:space="0" w:color="auto"/>
        <w:right w:val="none" w:sz="0" w:space="0" w:color="auto"/>
      </w:divBdr>
    </w:div>
    <w:div w:id="1310280392">
      <w:marLeft w:val="0"/>
      <w:marRight w:val="0"/>
      <w:marTop w:val="0"/>
      <w:marBottom w:val="0"/>
      <w:divBdr>
        <w:top w:val="none" w:sz="0" w:space="0" w:color="auto"/>
        <w:left w:val="none" w:sz="0" w:space="0" w:color="auto"/>
        <w:bottom w:val="none" w:sz="0" w:space="0" w:color="auto"/>
        <w:right w:val="none" w:sz="0" w:space="0" w:color="auto"/>
      </w:divBdr>
    </w:div>
    <w:div w:id="1310280393">
      <w:marLeft w:val="0"/>
      <w:marRight w:val="0"/>
      <w:marTop w:val="0"/>
      <w:marBottom w:val="0"/>
      <w:divBdr>
        <w:top w:val="none" w:sz="0" w:space="0" w:color="auto"/>
        <w:left w:val="none" w:sz="0" w:space="0" w:color="auto"/>
        <w:bottom w:val="none" w:sz="0" w:space="0" w:color="auto"/>
        <w:right w:val="none" w:sz="0" w:space="0" w:color="auto"/>
      </w:divBdr>
    </w:div>
    <w:div w:id="1310280394">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10280396">
      <w:marLeft w:val="0"/>
      <w:marRight w:val="0"/>
      <w:marTop w:val="0"/>
      <w:marBottom w:val="0"/>
      <w:divBdr>
        <w:top w:val="none" w:sz="0" w:space="0" w:color="auto"/>
        <w:left w:val="none" w:sz="0" w:space="0" w:color="auto"/>
        <w:bottom w:val="none" w:sz="0" w:space="0" w:color="auto"/>
        <w:right w:val="none" w:sz="0" w:space="0" w:color="auto"/>
      </w:divBdr>
    </w:div>
    <w:div w:id="1310280397">
      <w:marLeft w:val="0"/>
      <w:marRight w:val="0"/>
      <w:marTop w:val="0"/>
      <w:marBottom w:val="0"/>
      <w:divBdr>
        <w:top w:val="none" w:sz="0" w:space="0" w:color="auto"/>
        <w:left w:val="none" w:sz="0" w:space="0" w:color="auto"/>
        <w:bottom w:val="none" w:sz="0" w:space="0" w:color="auto"/>
        <w:right w:val="none" w:sz="0" w:space="0" w:color="auto"/>
      </w:divBdr>
    </w:div>
    <w:div w:id="1310280398">
      <w:marLeft w:val="0"/>
      <w:marRight w:val="0"/>
      <w:marTop w:val="0"/>
      <w:marBottom w:val="0"/>
      <w:divBdr>
        <w:top w:val="none" w:sz="0" w:space="0" w:color="auto"/>
        <w:left w:val="none" w:sz="0" w:space="0" w:color="auto"/>
        <w:bottom w:val="none" w:sz="0" w:space="0" w:color="auto"/>
        <w:right w:val="none" w:sz="0" w:space="0" w:color="auto"/>
      </w:divBdr>
    </w:div>
    <w:div w:id="1310280399">
      <w:marLeft w:val="0"/>
      <w:marRight w:val="0"/>
      <w:marTop w:val="0"/>
      <w:marBottom w:val="0"/>
      <w:divBdr>
        <w:top w:val="none" w:sz="0" w:space="0" w:color="auto"/>
        <w:left w:val="none" w:sz="0" w:space="0" w:color="auto"/>
        <w:bottom w:val="none" w:sz="0" w:space="0" w:color="auto"/>
        <w:right w:val="none" w:sz="0" w:space="0" w:color="auto"/>
      </w:divBdr>
    </w:div>
    <w:div w:id="1310280400">
      <w:marLeft w:val="0"/>
      <w:marRight w:val="0"/>
      <w:marTop w:val="0"/>
      <w:marBottom w:val="0"/>
      <w:divBdr>
        <w:top w:val="none" w:sz="0" w:space="0" w:color="auto"/>
        <w:left w:val="none" w:sz="0" w:space="0" w:color="auto"/>
        <w:bottom w:val="none" w:sz="0" w:space="0" w:color="auto"/>
        <w:right w:val="none" w:sz="0" w:space="0" w:color="auto"/>
      </w:divBdr>
    </w:div>
    <w:div w:id="1310280401">
      <w:marLeft w:val="0"/>
      <w:marRight w:val="0"/>
      <w:marTop w:val="0"/>
      <w:marBottom w:val="0"/>
      <w:divBdr>
        <w:top w:val="none" w:sz="0" w:space="0" w:color="auto"/>
        <w:left w:val="none" w:sz="0" w:space="0" w:color="auto"/>
        <w:bottom w:val="none" w:sz="0" w:space="0" w:color="auto"/>
        <w:right w:val="none" w:sz="0" w:space="0" w:color="auto"/>
      </w:divBdr>
    </w:div>
    <w:div w:id="1310280402">
      <w:marLeft w:val="0"/>
      <w:marRight w:val="0"/>
      <w:marTop w:val="0"/>
      <w:marBottom w:val="0"/>
      <w:divBdr>
        <w:top w:val="none" w:sz="0" w:space="0" w:color="auto"/>
        <w:left w:val="none" w:sz="0" w:space="0" w:color="auto"/>
        <w:bottom w:val="none" w:sz="0" w:space="0" w:color="auto"/>
        <w:right w:val="none" w:sz="0" w:space="0" w:color="auto"/>
      </w:divBdr>
    </w:div>
    <w:div w:id="1310280403">
      <w:marLeft w:val="0"/>
      <w:marRight w:val="0"/>
      <w:marTop w:val="0"/>
      <w:marBottom w:val="0"/>
      <w:divBdr>
        <w:top w:val="none" w:sz="0" w:space="0" w:color="auto"/>
        <w:left w:val="none" w:sz="0" w:space="0" w:color="auto"/>
        <w:bottom w:val="none" w:sz="0" w:space="0" w:color="auto"/>
        <w:right w:val="none" w:sz="0" w:space="0" w:color="auto"/>
      </w:divBdr>
    </w:div>
    <w:div w:id="1310280404">
      <w:marLeft w:val="0"/>
      <w:marRight w:val="0"/>
      <w:marTop w:val="0"/>
      <w:marBottom w:val="0"/>
      <w:divBdr>
        <w:top w:val="none" w:sz="0" w:space="0" w:color="auto"/>
        <w:left w:val="none" w:sz="0" w:space="0" w:color="auto"/>
        <w:bottom w:val="none" w:sz="0" w:space="0" w:color="auto"/>
        <w:right w:val="none" w:sz="0" w:space="0" w:color="auto"/>
      </w:divBdr>
    </w:div>
    <w:div w:id="1310280405">
      <w:marLeft w:val="0"/>
      <w:marRight w:val="0"/>
      <w:marTop w:val="0"/>
      <w:marBottom w:val="0"/>
      <w:divBdr>
        <w:top w:val="none" w:sz="0" w:space="0" w:color="auto"/>
        <w:left w:val="none" w:sz="0" w:space="0" w:color="auto"/>
        <w:bottom w:val="none" w:sz="0" w:space="0" w:color="auto"/>
        <w:right w:val="none" w:sz="0" w:space="0" w:color="auto"/>
      </w:divBdr>
    </w:div>
    <w:div w:id="1310280406">
      <w:marLeft w:val="0"/>
      <w:marRight w:val="0"/>
      <w:marTop w:val="0"/>
      <w:marBottom w:val="0"/>
      <w:divBdr>
        <w:top w:val="none" w:sz="0" w:space="0" w:color="auto"/>
        <w:left w:val="none" w:sz="0" w:space="0" w:color="auto"/>
        <w:bottom w:val="none" w:sz="0" w:space="0" w:color="auto"/>
        <w:right w:val="none" w:sz="0" w:space="0" w:color="auto"/>
      </w:divBdr>
    </w:div>
    <w:div w:id="1310280407">
      <w:marLeft w:val="0"/>
      <w:marRight w:val="0"/>
      <w:marTop w:val="0"/>
      <w:marBottom w:val="0"/>
      <w:divBdr>
        <w:top w:val="none" w:sz="0" w:space="0" w:color="auto"/>
        <w:left w:val="none" w:sz="0" w:space="0" w:color="auto"/>
        <w:bottom w:val="none" w:sz="0" w:space="0" w:color="auto"/>
        <w:right w:val="none" w:sz="0" w:space="0" w:color="auto"/>
      </w:divBdr>
    </w:div>
    <w:div w:id="1310280408">
      <w:marLeft w:val="0"/>
      <w:marRight w:val="0"/>
      <w:marTop w:val="0"/>
      <w:marBottom w:val="0"/>
      <w:divBdr>
        <w:top w:val="none" w:sz="0" w:space="0" w:color="auto"/>
        <w:left w:val="none" w:sz="0" w:space="0" w:color="auto"/>
        <w:bottom w:val="none" w:sz="0" w:space="0" w:color="auto"/>
        <w:right w:val="none" w:sz="0" w:space="0" w:color="auto"/>
      </w:divBdr>
    </w:div>
    <w:div w:id="1310280409">
      <w:marLeft w:val="0"/>
      <w:marRight w:val="0"/>
      <w:marTop w:val="0"/>
      <w:marBottom w:val="0"/>
      <w:divBdr>
        <w:top w:val="none" w:sz="0" w:space="0" w:color="auto"/>
        <w:left w:val="none" w:sz="0" w:space="0" w:color="auto"/>
        <w:bottom w:val="none" w:sz="0" w:space="0" w:color="auto"/>
        <w:right w:val="none" w:sz="0" w:space="0" w:color="auto"/>
      </w:divBdr>
    </w:div>
    <w:div w:id="1310280410">
      <w:marLeft w:val="0"/>
      <w:marRight w:val="0"/>
      <w:marTop w:val="0"/>
      <w:marBottom w:val="0"/>
      <w:divBdr>
        <w:top w:val="none" w:sz="0" w:space="0" w:color="auto"/>
        <w:left w:val="none" w:sz="0" w:space="0" w:color="auto"/>
        <w:bottom w:val="none" w:sz="0" w:space="0" w:color="auto"/>
        <w:right w:val="none" w:sz="0" w:space="0" w:color="auto"/>
      </w:divBdr>
    </w:div>
    <w:div w:id="1310280411">
      <w:marLeft w:val="0"/>
      <w:marRight w:val="0"/>
      <w:marTop w:val="0"/>
      <w:marBottom w:val="0"/>
      <w:divBdr>
        <w:top w:val="none" w:sz="0" w:space="0" w:color="auto"/>
        <w:left w:val="none" w:sz="0" w:space="0" w:color="auto"/>
        <w:bottom w:val="none" w:sz="0" w:space="0" w:color="auto"/>
        <w:right w:val="none" w:sz="0" w:space="0" w:color="auto"/>
      </w:divBdr>
    </w:div>
    <w:div w:id="1310280412">
      <w:marLeft w:val="0"/>
      <w:marRight w:val="0"/>
      <w:marTop w:val="0"/>
      <w:marBottom w:val="0"/>
      <w:divBdr>
        <w:top w:val="none" w:sz="0" w:space="0" w:color="auto"/>
        <w:left w:val="none" w:sz="0" w:space="0" w:color="auto"/>
        <w:bottom w:val="none" w:sz="0" w:space="0" w:color="auto"/>
        <w:right w:val="none" w:sz="0" w:space="0" w:color="auto"/>
      </w:divBdr>
    </w:div>
    <w:div w:id="1310280413">
      <w:marLeft w:val="0"/>
      <w:marRight w:val="0"/>
      <w:marTop w:val="0"/>
      <w:marBottom w:val="0"/>
      <w:divBdr>
        <w:top w:val="none" w:sz="0" w:space="0" w:color="auto"/>
        <w:left w:val="none" w:sz="0" w:space="0" w:color="auto"/>
        <w:bottom w:val="none" w:sz="0" w:space="0" w:color="auto"/>
        <w:right w:val="none" w:sz="0" w:space="0" w:color="auto"/>
      </w:divBdr>
    </w:div>
    <w:div w:id="1310280414">
      <w:marLeft w:val="0"/>
      <w:marRight w:val="0"/>
      <w:marTop w:val="0"/>
      <w:marBottom w:val="0"/>
      <w:divBdr>
        <w:top w:val="none" w:sz="0" w:space="0" w:color="auto"/>
        <w:left w:val="none" w:sz="0" w:space="0" w:color="auto"/>
        <w:bottom w:val="none" w:sz="0" w:space="0" w:color="auto"/>
        <w:right w:val="none" w:sz="0" w:space="0" w:color="auto"/>
      </w:divBdr>
    </w:div>
    <w:div w:id="1310280415">
      <w:marLeft w:val="0"/>
      <w:marRight w:val="0"/>
      <w:marTop w:val="0"/>
      <w:marBottom w:val="0"/>
      <w:divBdr>
        <w:top w:val="none" w:sz="0" w:space="0" w:color="auto"/>
        <w:left w:val="none" w:sz="0" w:space="0" w:color="auto"/>
        <w:bottom w:val="none" w:sz="0" w:space="0" w:color="auto"/>
        <w:right w:val="none" w:sz="0" w:space="0" w:color="auto"/>
      </w:divBdr>
    </w:div>
    <w:div w:id="1310280416">
      <w:marLeft w:val="0"/>
      <w:marRight w:val="0"/>
      <w:marTop w:val="0"/>
      <w:marBottom w:val="0"/>
      <w:divBdr>
        <w:top w:val="none" w:sz="0" w:space="0" w:color="auto"/>
        <w:left w:val="none" w:sz="0" w:space="0" w:color="auto"/>
        <w:bottom w:val="none" w:sz="0" w:space="0" w:color="auto"/>
        <w:right w:val="none" w:sz="0" w:space="0" w:color="auto"/>
      </w:divBdr>
    </w:div>
    <w:div w:id="1310280417">
      <w:marLeft w:val="0"/>
      <w:marRight w:val="0"/>
      <w:marTop w:val="0"/>
      <w:marBottom w:val="0"/>
      <w:divBdr>
        <w:top w:val="none" w:sz="0" w:space="0" w:color="auto"/>
        <w:left w:val="none" w:sz="0" w:space="0" w:color="auto"/>
        <w:bottom w:val="none" w:sz="0" w:space="0" w:color="auto"/>
        <w:right w:val="none" w:sz="0" w:space="0" w:color="auto"/>
      </w:divBdr>
    </w:div>
    <w:div w:id="1310280418">
      <w:marLeft w:val="0"/>
      <w:marRight w:val="0"/>
      <w:marTop w:val="0"/>
      <w:marBottom w:val="0"/>
      <w:divBdr>
        <w:top w:val="none" w:sz="0" w:space="0" w:color="auto"/>
        <w:left w:val="none" w:sz="0" w:space="0" w:color="auto"/>
        <w:bottom w:val="none" w:sz="0" w:space="0" w:color="auto"/>
        <w:right w:val="none" w:sz="0" w:space="0" w:color="auto"/>
      </w:divBdr>
    </w:div>
    <w:div w:id="1310280419">
      <w:marLeft w:val="0"/>
      <w:marRight w:val="0"/>
      <w:marTop w:val="0"/>
      <w:marBottom w:val="0"/>
      <w:divBdr>
        <w:top w:val="none" w:sz="0" w:space="0" w:color="auto"/>
        <w:left w:val="none" w:sz="0" w:space="0" w:color="auto"/>
        <w:bottom w:val="none" w:sz="0" w:space="0" w:color="auto"/>
        <w:right w:val="none" w:sz="0" w:space="0" w:color="auto"/>
      </w:divBdr>
    </w:div>
    <w:div w:id="1310280420">
      <w:marLeft w:val="0"/>
      <w:marRight w:val="0"/>
      <w:marTop w:val="0"/>
      <w:marBottom w:val="0"/>
      <w:divBdr>
        <w:top w:val="none" w:sz="0" w:space="0" w:color="auto"/>
        <w:left w:val="none" w:sz="0" w:space="0" w:color="auto"/>
        <w:bottom w:val="none" w:sz="0" w:space="0" w:color="auto"/>
        <w:right w:val="none" w:sz="0" w:space="0" w:color="auto"/>
      </w:divBdr>
    </w:div>
    <w:div w:id="1310280421">
      <w:marLeft w:val="0"/>
      <w:marRight w:val="0"/>
      <w:marTop w:val="0"/>
      <w:marBottom w:val="0"/>
      <w:divBdr>
        <w:top w:val="none" w:sz="0" w:space="0" w:color="auto"/>
        <w:left w:val="none" w:sz="0" w:space="0" w:color="auto"/>
        <w:bottom w:val="none" w:sz="0" w:space="0" w:color="auto"/>
        <w:right w:val="none" w:sz="0" w:space="0" w:color="auto"/>
      </w:divBdr>
    </w:div>
    <w:div w:id="1310280422">
      <w:marLeft w:val="0"/>
      <w:marRight w:val="0"/>
      <w:marTop w:val="0"/>
      <w:marBottom w:val="0"/>
      <w:divBdr>
        <w:top w:val="none" w:sz="0" w:space="0" w:color="auto"/>
        <w:left w:val="none" w:sz="0" w:space="0" w:color="auto"/>
        <w:bottom w:val="none" w:sz="0" w:space="0" w:color="auto"/>
        <w:right w:val="none" w:sz="0" w:space="0" w:color="auto"/>
      </w:divBdr>
    </w:div>
    <w:div w:id="1310280423">
      <w:marLeft w:val="0"/>
      <w:marRight w:val="0"/>
      <w:marTop w:val="0"/>
      <w:marBottom w:val="0"/>
      <w:divBdr>
        <w:top w:val="none" w:sz="0" w:space="0" w:color="auto"/>
        <w:left w:val="none" w:sz="0" w:space="0" w:color="auto"/>
        <w:bottom w:val="none" w:sz="0" w:space="0" w:color="auto"/>
        <w:right w:val="none" w:sz="0" w:space="0" w:color="auto"/>
      </w:divBdr>
    </w:div>
    <w:div w:id="1310280424">
      <w:marLeft w:val="0"/>
      <w:marRight w:val="0"/>
      <w:marTop w:val="0"/>
      <w:marBottom w:val="0"/>
      <w:divBdr>
        <w:top w:val="none" w:sz="0" w:space="0" w:color="auto"/>
        <w:left w:val="none" w:sz="0" w:space="0" w:color="auto"/>
        <w:bottom w:val="none" w:sz="0" w:space="0" w:color="auto"/>
        <w:right w:val="none" w:sz="0" w:space="0" w:color="auto"/>
      </w:divBdr>
    </w:div>
    <w:div w:id="1310280425">
      <w:marLeft w:val="0"/>
      <w:marRight w:val="0"/>
      <w:marTop w:val="0"/>
      <w:marBottom w:val="0"/>
      <w:divBdr>
        <w:top w:val="none" w:sz="0" w:space="0" w:color="auto"/>
        <w:left w:val="none" w:sz="0" w:space="0" w:color="auto"/>
        <w:bottom w:val="none" w:sz="0" w:space="0" w:color="auto"/>
        <w:right w:val="none" w:sz="0" w:space="0" w:color="auto"/>
      </w:divBdr>
    </w:div>
    <w:div w:id="1310280426">
      <w:marLeft w:val="0"/>
      <w:marRight w:val="0"/>
      <w:marTop w:val="0"/>
      <w:marBottom w:val="0"/>
      <w:divBdr>
        <w:top w:val="none" w:sz="0" w:space="0" w:color="auto"/>
        <w:left w:val="none" w:sz="0" w:space="0" w:color="auto"/>
        <w:bottom w:val="none" w:sz="0" w:space="0" w:color="auto"/>
        <w:right w:val="none" w:sz="0" w:space="0" w:color="auto"/>
      </w:divBdr>
    </w:div>
    <w:div w:id="1310280427">
      <w:marLeft w:val="0"/>
      <w:marRight w:val="0"/>
      <w:marTop w:val="0"/>
      <w:marBottom w:val="0"/>
      <w:divBdr>
        <w:top w:val="none" w:sz="0" w:space="0" w:color="auto"/>
        <w:left w:val="none" w:sz="0" w:space="0" w:color="auto"/>
        <w:bottom w:val="none" w:sz="0" w:space="0" w:color="auto"/>
        <w:right w:val="none" w:sz="0" w:space="0" w:color="auto"/>
      </w:divBdr>
    </w:div>
    <w:div w:id="1310280428">
      <w:marLeft w:val="0"/>
      <w:marRight w:val="0"/>
      <w:marTop w:val="0"/>
      <w:marBottom w:val="0"/>
      <w:divBdr>
        <w:top w:val="none" w:sz="0" w:space="0" w:color="auto"/>
        <w:left w:val="none" w:sz="0" w:space="0" w:color="auto"/>
        <w:bottom w:val="none" w:sz="0" w:space="0" w:color="auto"/>
        <w:right w:val="none" w:sz="0" w:space="0" w:color="auto"/>
      </w:divBdr>
    </w:div>
    <w:div w:id="1310280429">
      <w:marLeft w:val="0"/>
      <w:marRight w:val="0"/>
      <w:marTop w:val="0"/>
      <w:marBottom w:val="0"/>
      <w:divBdr>
        <w:top w:val="none" w:sz="0" w:space="0" w:color="auto"/>
        <w:left w:val="none" w:sz="0" w:space="0" w:color="auto"/>
        <w:bottom w:val="none" w:sz="0" w:space="0" w:color="auto"/>
        <w:right w:val="none" w:sz="0" w:space="0" w:color="auto"/>
      </w:divBdr>
    </w:div>
    <w:div w:id="1310280430">
      <w:marLeft w:val="0"/>
      <w:marRight w:val="0"/>
      <w:marTop w:val="0"/>
      <w:marBottom w:val="0"/>
      <w:divBdr>
        <w:top w:val="none" w:sz="0" w:space="0" w:color="auto"/>
        <w:left w:val="none" w:sz="0" w:space="0" w:color="auto"/>
        <w:bottom w:val="none" w:sz="0" w:space="0" w:color="auto"/>
        <w:right w:val="none" w:sz="0" w:space="0" w:color="auto"/>
      </w:divBdr>
    </w:div>
    <w:div w:id="1310280431">
      <w:marLeft w:val="0"/>
      <w:marRight w:val="0"/>
      <w:marTop w:val="0"/>
      <w:marBottom w:val="0"/>
      <w:divBdr>
        <w:top w:val="none" w:sz="0" w:space="0" w:color="auto"/>
        <w:left w:val="none" w:sz="0" w:space="0" w:color="auto"/>
        <w:bottom w:val="none" w:sz="0" w:space="0" w:color="auto"/>
        <w:right w:val="none" w:sz="0" w:space="0" w:color="auto"/>
      </w:divBdr>
    </w:div>
    <w:div w:id="1310280432">
      <w:marLeft w:val="0"/>
      <w:marRight w:val="0"/>
      <w:marTop w:val="0"/>
      <w:marBottom w:val="0"/>
      <w:divBdr>
        <w:top w:val="none" w:sz="0" w:space="0" w:color="auto"/>
        <w:left w:val="none" w:sz="0" w:space="0" w:color="auto"/>
        <w:bottom w:val="none" w:sz="0" w:space="0" w:color="auto"/>
        <w:right w:val="none" w:sz="0" w:space="0" w:color="auto"/>
      </w:divBdr>
    </w:div>
    <w:div w:id="1310280433">
      <w:marLeft w:val="0"/>
      <w:marRight w:val="0"/>
      <w:marTop w:val="0"/>
      <w:marBottom w:val="0"/>
      <w:divBdr>
        <w:top w:val="none" w:sz="0" w:space="0" w:color="auto"/>
        <w:left w:val="none" w:sz="0" w:space="0" w:color="auto"/>
        <w:bottom w:val="none" w:sz="0" w:space="0" w:color="auto"/>
        <w:right w:val="none" w:sz="0" w:space="0" w:color="auto"/>
      </w:divBdr>
    </w:div>
    <w:div w:id="1310280434">
      <w:marLeft w:val="0"/>
      <w:marRight w:val="0"/>
      <w:marTop w:val="0"/>
      <w:marBottom w:val="0"/>
      <w:divBdr>
        <w:top w:val="none" w:sz="0" w:space="0" w:color="auto"/>
        <w:left w:val="none" w:sz="0" w:space="0" w:color="auto"/>
        <w:bottom w:val="none" w:sz="0" w:space="0" w:color="auto"/>
        <w:right w:val="none" w:sz="0" w:space="0" w:color="auto"/>
      </w:divBdr>
    </w:div>
    <w:div w:id="1310280435">
      <w:marLeft w:val="0"/>
      <w:marRight w:val="0"/>
      <w:marTop w:val="0"/>
      <w:marBottom w:val="0"/>
      <w:divBdr>
        <w:top w:val="none" w:sz="0" w:space="0" w:color="auto"/>
        <w:left w:val="none" w:sz="0" w:space="0" w:color="auto"/>
        <w:bottom w:val="none" w:sz="0" w:space="0" w:color="auto"/>
        <w:right w:val="none" w:sz="0" w:space="0" w:color="auto"/>
      </w:divBdr>
    </w:div>
    <w:div w:id="1310280436">
      <w:marLeft w:val="0"/>
      <w:marRight w:val="0"/>
      <w:marTop w:val="0"/>
      <w:marBottom w:val="0"/>
      <w:divBdr>
        <w:top w:val="none" w:sz="0" w:space="0" w:color="auto"/>
        <w:left w:val="none" w:sz="0" w:space="0" w:color="auto"/>
        <w:bottom w:val="none" w:sz="0" w:space="0" w:color="auto"/>
        <w:right w:val="none" w:sz="0" w:space="0" w:color="auto"/>
      </w:divBdr>
    </w:div>
    <w:div w:id="1310280437">
      <w:marLeft w:val="0"/>
      <w:marRight w:val="0"/>
      <w:marTop w:val="0"/>
      <w:marBottom w:val="0"/>
      <w:divBdr>
        <w:top w:val="none" w:sz="0" w:space="0" w:color="auto"/>
        <w:left w:val="none" w:sz="0" w:space="0" w:color="auto"/>
        <w:bottom w:val="none" w:sz="0" w:space="0" w:color="auto"/>
        <w:right w:val="none" w:sz="0" w:space="0" w:color="auto"/>
      </w:divBdr>
    </w:div>
    <w:div w:id="1310280438">
      <w:marLeft w:val="0"/>
      <w:marRight w:val="0"/>
      <w:marTop w:val="0"/>
      <w:marBottom w:val="0"/>
      <w:divBdr>
        <w:top w:val="none" w:sz="0" w:space="0" w:color="auto"/>
        <w:left w:val="none" w:sz="0" w:space="0" w:color="auto"/>
        <w:bottom w:val="none" w:sz="0" w:space="0" w:color="auto"/>
        <w:right w:val="none" w:sz="0" w:space="0" w:color="auto"/>
      </w:divBdr>
    </w:div>
    <w:div w:id="1310280439">
      <w:marLeft w:val="0"/>
      <w:marRight w:val="0"/>
      <w:marTop w:val="0"/>
      <w:marBottom w:val="0"/>
      <w:divBdr>
        <w:top w:val="none" w:sz="0" w:space="0" w:color="auto"/>
        <w:left w:val="none" w:sz="0" w:space="0" w:color="auto"/>
        <w:bottom w:val="none" w:sz="0" w:space="0" w:color="auto"/>
        <w:right w:val="none" w:sz="0" w:space="0" w:color="auto"/>
      </w:divBdr>
    </w:div>
    <w:div w:id="1310280440">
      <w:marLeft w:val="0"/>
      <w:marRight w:val="0"/>
      <w:marTop w:val="0"/>
      <w:marBottom w:val="0"/>
      <w:divBdr>
        <w:top w:val="none" w:sz="0" w:space="0" w:color="auto"/>
        <w:left w:val="none" w:sz="0" w:space="0" w:color="auto"/>
        <w:bottom w:val="none" w:sz="0" w:space="0" w:color="auto"/>
        <w:right w:val="none" w:sz="0" w:space="0" w:color="auto"/>
      </w:divBdr>
    </w:div>
    <w:div w:id="1310280441">
      <w:marLeft w:val="0"/>
      <w:marRight w:val="0"/>
      <w:marTop w:val="0"/>
      <w:marBottom w:val="0"/>
      <w:divBdr>
        <w:top w:val="none" w:sz="0" w:space="0" w:color="auto"/>
        <w:left w:val="none" w:sz="0" w:space="0" w:color="auto"/>
        <w:bottom w:val="none" w:sz="0" w:space="0" w:color="auto"/>
        <w:right w:val="none" w:sz="0" w:space="0" w:color="auto"/>
      </w:divBdr>
    </w:div>
    <w:div w:id="1310280442">
      <w:marLeft w:val="0"/>
      <w:marRight w:val="0"/>
      <w:marTop w:val="0"/>
      <w:marBottom w:val="0"/>
      <w:divBdr>
        <w:top w:val="none" w:sz="0" w:space="0" w:color="auto"/>
        <w:left w:val="none" w:sz="0" w:space="0" w:color="auto"/>
        <w:bottom w:val="none" w:sz="0" w:space="0" w:color="auto"/>
        <w:right w:val="none" w:sz="0" w:space="0" w:color="auto"/>
      </w:divBdr>
    </w:div>
    <w:div w:id="1310280443">
      <w:marLeft w:val="0"/>
      <w:marRight w:val="0"/>
      <w:marTop w:val="0"/>
      <w:marBottom w:val="0"/>
      <w:divBdr>
        <w:top w:val="none" w:sz="0" w:space="0" w:color="auto"/>
        <w:left w:val="none" w:sz="0" w:space="0" w:color="auto"/>
        <w:bottom w:val="none" w:sz="0" w:space="0" w:color="auto"/>
        <w:right w:val="none" w:sz="0" w:space="0" w:color="auto"/>
      </w:divBdr>
    </w:div>
    <w:div w:id="1310280444">
      <w:marLeft w:val="0"/>
      <w:marRight w:val="0"/>
      <w:marTop w:val="0"/>
      <w:marBottom w:val="0"/>
      <w:divBdr>
        <w:top w:val="none" w:sz="0" w:space="0" w:color="auto"/>
        <w:left w:val="none" w:sz="0" w:space="0" w:color="auto"/>
        <w:bottom w:val="none" w:sz="0" w:space="0" w:color="auto"/>
        <w:right w:val="none" w:sz="0" w:space="0" w:color="auto"/>
      </w:divBdr>
    </w:div>
    <w:div w:id="1310280445">
      <w:marLeft w:val="0"/>
      <w:marRight w:val="0"/>
      <w:marTop w:val="0"/>
      <w:marBottom w:val="0"/>
      <w:divBdr>
        <w:top w:val="none" w:sz="0" w:space="0" w:color="auto"/>
        <w:left w:val="none" w:sz="0" w:space="0" w:color="auto"/>
        <w:bottom w:val="none" w:sz="0" w:space="0" w:color="auto"/>
        <w:right w:val="none" w:sz="0" w:space="0" w:color="auto"/>
      </w:divBdr>
    </w:div>
    <w:div w:id="1310280446">
      <w:marLeft w:val="0"/>
      <w:marRight w:val="0"/>
      <w:marTop w:val="0"/>
      <w:marBottom w:val="0"/>
      <w:divBdr>
        <w:top w:val="none" w:sz="0" w:space="0" w:color="auto"/>
        <w:left w:val="none" w:sz="0" w:space="0" w:color="auto"/>
        <w:bottom w:val="none" w:sz="0" w:space="0" w:color="auto"/>
        <w:right w:val="none" w:sz="0" w:space="0" w:color="auto"/>
      </w:divBdr>
    </w:div>
    <w:div w:id="1310280447">
      <w:marLeft w:val="0"/>
      <w:marRight w:val="0"/>
      <w:marTop w:val="0"/>
      <w:marBottom w:val="0"/>
      <w:divBdr>
        <w:top w:val="none" w:sz="0" w:space="0" w:color="auto"/>
        <w:left w:val="none" w:sz="0" w:space="0" w:color="auto"/>
        <w:bottom w:val="none" w:sz="0" w:space="0" w:color="auto"/>
        <w:right w:val="none" w:sz="0" w:space="0" w:color="auto"/>
      </w:divBdr>
    </w:div>
    <w:div w:id="1310280448">
      <w:marLeft w:val="0"/>
      <w:marRight w:val="0"/>
      <w:marTop w:val="0"/>
      <w:marBottom w:val="0"/>
      <w:divBdr>
        <w:top w:val="none" w:sz="0" w:space="0" w:color="auto"/>
        <w:left w:val="none" w:sz="0" w:space="0" w:color="auto"/>
        <w:bottom w:val="none" w:sz="0" w:space="0" w:color="auto"/>
        <w:right w:val="none" w:sz="0" w:space="0" w:color="auto"/>
      </w:divBdr>
    </w:div>
    <w:div w:id="1310280449">
      <w:marLeft w:val="0"/>
      <w:marRight w:val="0"/>
      <w:marTop w:val="0"/>
      <w:marBottom w:val="0"/>
      <w:divBdr>
        <w:top w:val="none" w:sz="0" w:space="0" w:color="auto"/>
        <w:left w:val="none" w:sz="0" w:space="0" w:color="auto"/>
        <w:bottom w:val="none" w:sz="0" w:space="0" w:color="auto"/>
        <w:right w:val="none" w:sz="0" w:space="0" w:color="auto"/>
      </w:divBdr>
    </w:div>
    <w:div w:id="1310280450">
      <w:marLeft w:val="0"/>
      <w:marRight w:val="0"/>
      <w:marTop w:val="0"/>
      <w:marBottom w:val="0"/>
      <w:divBdr>
        <w:top w:val="none" w:sz="0" w:space="0" w:color="auto"/>
        <w:left w:val="none" w:sz="0" w:space="0" w:color="auto"/>
        <w:bottom w:val="none" w:sz="0" w:space="0" w:color="auto"/>
        <w:right w:val="none" w:sz="0" w:space="0" w:color="auto"/>
      </w:divBdr>
    </w:div>
    <w:div w:id="1310280451">
      <w:marLeft w:val="0"/>
      <w:marRight w:val="0"/>
      <w:marTop w:val="0"/>
      <w:marBottom w:val="0"/>
      <w:divBdr>
        <w:top w:val="none" w:sz="0" w:space="0" w:color="auto"/>
        <w:left w:val="none" w:sz="0" w:space="0" w:color="auto"/>
        <w:bottom w:val="none" w:sz="0" w:space="0" w:color="auto"/>
        <w:right w:val="none" w:sz="0" w:space="0" w:color="auto"/>
      </w:divBdr>
    </w:div>
    <w:div w:id="1310280452">
      <w:marLeft w:val="0"/>
      <w:marRight w:val="0"/>
      <w:marTop w:val="0"/>
      <w:marBottom w:val="0"/>
      <w:divBdr>
        <w:top w:val="none" w:sz="0" w:space="0" w:color="auto"/>
        <w:left w:val="none" w:sz="0" w:space="0" w:color="auto"/>
        <w:bottom w:val="none" w:sz="0" w:space="0" w:color="auto"/>
        <w:right w:val="none" w:sz="0" w:space="0" w:color="auto"/>
      </w:divBdr>
    </w:div>
    <w:div w:id="1310280453">
      <w:marLeft w:val="0"/>
      <w:marRight w:val="0"/>
      <w:marTop w:val="0"/>
      <w:marBottom w:val="0"/>
      <w:divBdr>
        <w:top w:val="none" w:sz="0" w:space="0" w:color="auto"/>
        <w:left w:val="none" w:sz="0" w:space="0" w:color="auto"/>
        <w:bottom w:val="none" w:sz="0" w:space="0" w:color="auto"/>
        <w:right w:val="none" w:sz="0" w:space="0" w:color="auto"/>
      </w:divBdr>
    </w:div>
    <w:div w:id="1310280454">
      <w:marLeft w:val="0"/>
      <w:marRight w:val="0"/>
      <w:marTop w:val="0"/>
      <w:marBottom w:val="0"/>
      <w:divBdr>
        <w:top w:val="none" w:sz="0" w:space="0" w:color="auto"/>
        <w:left w:val="none" w:sz="0" w:space="0" w:color="auto"/>
        <w:bottom w:val="none" w:sz="0" w:space="0" w:color="auto"/>
        <w:right w:val="none" w:sz="0" w:space="0" w:color="auto"/>
      </w:divBdr>
    </w:div>
    <w:div w:id="1310280455">
      <w:marLeft w:val="0"/>
      <w:marRight w:val="0"/>
      <w:marTop w:val="0"/>
      <w:marBottom w:val="0"/>
      <w:divBdr>
        <w:top w:val="none" w:sz="0" w:space="0" w:color="auto"/>
        <w:left w:val="none" w:sz="0" w:space="0" w:color="auto"/>
        <w:bottom w:val="none" w:sz="0" w:space="0" w:color="auto"/>
        <w:right w:val="none" w:sz="0" w:space="0" w:color="auto"/>
      </w:divBdr>
    </w:div>
    <w:div w:id="1310280456">
      <w:marLeft w:val="0"/>
      <w:marRight w:val="0"/>
      <w:marTop w:val="0"/>
      <w:marBottom w:val="0"/>
      <w:divBdr>
        <w:top w:val="none" w:sz="0" w:space="0" w:color="auto"/>
        <w:left w:val="none" w:sz="0" w:space="0" w:color="auto"/>
        <w:bottom w:val="none" w:sz="0" w:space="0" w:color="auto"/>
        <w:right w:val="none" w:sz="0" w:space="0" w:color="auto"/>
      </w:divBdr>
    </w:div>
    <w:div w:id="1310280457">
      <w:marLeft w:val="0"/>
      <w:marRight w:val="0"/>
      <w:marTop w:val="0"/>
      <w:marBottom w:val="0"/>
      <w:divBdr>
        <w:top w:val="none" w:sz="0" w:space="0" w:color="auto"/>
        <w:left w:val="none" w:sz="0" w:space="0" w:color="auto"/>
        <w:bottom w:val="none" w:sz="0" w:space="0" w:color="auto"/>
        <w:right w:val="none" w:sz="0" w:space="0" w:color="auto"/>
      </w:divBdr>
    </w:div>
    <w:div w:id="1310280458">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1310280461">
      <w:marLeft w:val="0"/>
      <w:marRight w:val="0"/>
      <w:marTop w:val="0"/>
      <w:marBottom w:val="0"/>
      <w:divBdr>
        <w:top w:val="none" w:sz="0" w:space="0" w:color="auto"/>
        <w:left w:val="none" w:sz="0" w:space="0" w:color="auto"/>
        <w:bottom w:val="none" w:sz="0" w:space="0" w:color="auto"/>
        <w:right w:val="none" w:sz="0" w:space="0" w:color="auto"/>
      </w:divBdr>
    </w:div>
    <w:div w:id="1310280462">
      <w:marLeft w:val="0"/>
      <w:marRight w:val="0"/>
      <w:marTop w:val="0"/>
      <w:marBottom w:val="0"/>
      <w:divBdr>
        <w:top w:val="none" w:sz="0" w:space="0" w:color="auto"/>
        <w:left w:val="none" w:sz="0" w:space="0" w:color="auto"/>
        <w:bottom w:val="none" w:sz="0" w:space="0" w:color="auto"/>
        <w:right w:val="none" w:sz="0" w:space="0" w:color="auto"/>
      </w:divBdr>
    </w:div>
    <w:div w:id="1310280463">
      <w:marLeft w:val="0"/>
      <w:marRight w:val="0"/>
      <w:marTop w:val="0"/>
      <w:marBottom w:val="0"/>
      <w:divBdr>
        <w:top w:val="none" w:sz="0" w:space="0" w:color="auto"/>
        <w:left w:val="none" w:sz="0" w:space="0" w:color="auto"/>
        <w:bottom w:val="none" w:sz="0" w:space="0" w:color="auto"/>
        <w:right w:val="none" w:sz="0" w:space="0" w:color="auto"/>
      </w:divBdr>
    </w:div>
    <w:div w:id="1310280464">
      <w:marLeft w:val="0"/>
      <w:marRight w:val="0"/>
      <w:marTop w:val="0"/>
      <w:marBottom w:val="0"/>
      <w:divBdr>
        <w:top w:val="none" w:sz="0" w:space="0" w:color="auto"/>
        <w:left w:val="none" w:sz="0" w:space="0" w:color="auto"/>
        <w:bottom w:val="none" w:sz="0" w:space="0" w:color="auto"/>
        <w:right w:val="none" w:sz="0" w:space="0" w:color="auto"/>
      </w:divBdr>
    </w:div>
    <w:div w:id="1310280465">
      <w:marLeft w:val="0"/>
      <w:marRight w:val="0"/>
      <w:marTop w:val="0"/>
      <w:marBottom w:val="0"/>
      <w:divBdr>
        <w:top w:val="none" w:sz="0" w:space="0" w:color="auto"/>
        <w:left w:val="none" w:sz="0" w:space="0" w:color="auto"/>
        <w:bottom w:val="none" w:sz="0" w:space="0" w:color="auto"/>
        <w:right w:val="none" w:sz="0" w:space="0" w:color="auto"/>
      </w:divBdr>
    </w:div>
    <w:div w:id="1310280466">
      <w:marLeft w:val="0"/>
      <w:marRight w:val="0"/>
      <w:marTop w:val="0"/>
      <w:marBottom w:val="0"/>
      <w:divBdr>
        <w:top w:val="none" w:sz="0" w:space="0" w:color="auto"/>
        <w:left w:val="none" w:sz="0" w:space="0" w:color="auto"/>
        <w:bottom w:val="none" w:sz="0" w:space="0" w:color="auto"/>
        <w:right w:val="none" w:sz="0" w:space="0" w:color="auto"/>
      </w:divBdr>
    </w:div>
    <w:div w:id="1310280467">
      <w:marLeft w:val="0"/>
      <w:marRight w:val="0"/>
      <w:marTop w:val="0"/>
      <w:marBottom w:val="0"/>
      <w:divBdr>
        <w:top w:val="none" w:sz="0" w:space="0" w:color="auto"/>
        <w:left w:val="none" w:sz="0" w:space="0" w:color="auto"/>
        <w:bottom w:val="none" w:sz="0" w:space="0" w:color="auto"/>
        <w:right w:val="none" w:sz="0" w:space="0" w:color="auto"/>
      </w:divBdr>
    </w:div>
    <w:div w:id="1310280468">
      <w:marLeft w:val="0"/>
      <w:marRight w:val="0"/>
      <w:marTop w:val="0"/>
      <w:marBottom w:val="0"/>
      <w:divBdr>
        <w:top w:val="none" w:sz="0" w:space="0" w:color="auto"/>
        <w:left w:val="none" w:sz="0" w:space="0" w:color="auto"/>
        <w:bottom w:val="none" w:sz="0" w:space="0" w:color="auto"/>
        <w:right w:val="none" w:sz="0" w:space="0" w:color="auto"/>
      </w:divBdr>
    </w:div>
    <w:div w:id="1310280469">
      <w:marLeft w:val="0"/>
      <w:marRight w:val="0"/>
      <w:marTop w:val="0"/>
      <w:marBottom w:val="0"/>
      <w:divBdr>
        <w:top w:val="none" w:sz="0" w:space="0" w:color="auto"/>
        <w:left w:val="none" w:sz="0" w:space="0" w:color="auto"/>
        <w:bottom w:val="none" w:sz="0" w:space="0" w:color="auto"/>
        <w:right w:val="none" w:sz="0" w:space="0" w:color="auto"/>
      </w:divBdr>
    </w:div>
    <w:div w:id="1310280470">
      <w:marLeft w:val="0"/>
      <w:marRight w:val="0"/>
      <w:marTop w:val="0"/>
      <w:marBottom w:val="0"/>
      <w:divBdr>
        <w:top w:val="none" w:sz="0" w:space="0" w:color="auto"/>
        <w:left w:val="none" w:sz="0" w:space="0" w:color="auto"/>
        <w:bottom w:val="none" w:sz="0" w:space="0" w:color="auto"/>
        <w:right w:val="none" w:sz="0" w:space="0" w:color="auto"/>
      </w:divBdr>
    </w:div>
    <w:div w:id="1310280471">
      <w:marLeft w:val="0"/>
      <w:marRight w:val="0"/>
      <w:marTop w:val="0"/>
      <w:marBottom w:val="0"/>
      <w:divBdr>
        <w:top w:val="none" w:sz="0" w:space="0" w:color="auto"/>
        <w:left w:val="none" w:sz="0" w:space="0" w:color="auto"/>
        <w:bottom w:val="none" w:sz="0" w:space="0" w:color="auto"/>
        <w:right w:val="none" w:sz="0" w:space="0" w:color="auto"/>
      </w:divBdr>
    </w:div>
    <w:div w:id="1310280472">
      <w:marLeft w:val="0"/>
      <w:marRight w:val="0"/>
      <w:marTop w:val="0"/>
      <w:marBottom w:val="0"/>
      <w:divBdr>
        <w:top w:val="none" w:sz="0" w:space="0" w:color="auto"/>
        <w:left w:val="none" w:sz="0" w:space="0" w:color="auto"/>
        <w:bottom w:val="none" w:sz="0" w:space="0" w:color="auto"/>
        <w:right w:val="none" w:sz="0" w:space="0" w:color="auto"/>
      </w:divBdr>
    </w:div>
    <w:div w:id="1323391639">
      <w:bodyDiv w:val="1"/>
      <w:marLeft w:val="0"/>
      <w:marRight w:val="0"/>
      <w:marTop w:val="0"/>
      <w:marBottom w:val="0"/>
      <w:divBdr>
        <w:top w:val="none" w:sz="0" w:space="0" w:color="auto"/>
        <w:left w:val="none" w:sz="0" w:space="0" w:color="auto"/>
        <w:bottom w:val="none" w:sz="0" w:space="0" w:color="auto"/>
        <w:right w:val="none" w:sz="0" w:space="0" w:color="auto"/>
      </w:divBdr>
    </w:div>
    <w:div w:id="1328829778">
      <w:bodyDiv w:val="1"/>
      <w:marLeft w:val="0"/>
      <w:marRight w:val="0"/>
      <w:marTop w:val="0"/>
      <w:marBottom w:val="0"/>
      <w:divBdr>
        <w:top w:val="none" w:sz="0" w:space="0" w:color="auto"/>
        <w:left w:val="none" w:sz="0" w:space="0" w:color="auto"/>
        <w:bottom w:val="none" w:sz="0" w:space="0" w:color="auto"/>
        <w:right w:val="none" w:sz="0" w:space="0" w:color="auto"/>
      </w:divBdr>
    </w:div>
    <w:div w:id="1343510888">
      <w:bodyDiv w:val="1"/>
      <w:marLeft w:val="0"/>
      <w:marRight w:val="0"/>
      <w:marTop w:val="0"/>
      <w:marBottom w:val="0"/>
      <w:divBdr>
        <w:top w:val="none" w:sz="0" w:space="0" w:color="auto"/>
        <w:left w:val="none" w:sz="0" w:space="0" w:color="auto"/>
        <w:bottom w:val="none" w:sz="0" w:space="0" w:color="auto"/>
        <w:right w:val="none" w:sz="0" w:space="0" w:color="auto"/>
      </w:divBdr>
    </w:div>
    <w:div w:id="1452163171">
      <w:bodyDiv w:val="1"/>
      <w:marLeft w:val="0"/>
      <w:marRight w:val="0"/>
      <w:marTop w:val="0"/>
      <w:marBottom w:val="0"/>
      <w:divBdr>
        <w:top w:val="none" w:sz="0" w:space="0" w:color="auto"/>
        <w:left w:val="none" w:sz="0" w:space="0" w:color="auto"/>
        <w:bottom w:val="none" w:sz="0" w:space="0" w:color="auto"/>
        <w:right w:val="none" w:sz="0" w:space="0" w:color="auto"/>
      </w:divBdr>
    </w:div>
    <w:div w:id="1542132988">
      <w:bodyDiv w:val="1"/>
      <w:marLeft w:val="0"/>
      <w:marRight w:val="0"/>
      <w:marTop w:val="0"/>
      <w:marBottom w:val="0"/>
      <w:divBdr>
        <w:top w:val="none" w:sz="0" w:space="0" w:color="auto"/>
        <w:left w:val="none" w:sz="0" w:space="0" w:color="auto"/>
        <w:bottom w:val="none" w:sz="0" w:space="0" w:color="auto"/>
        <w:right w:val="none" w:sz="0" w:space="0" w:color="auto"/>
      </w:divBdr>
    </w:div>
    <w:div w:id="1573272267">
      <w:bodyDiv w:val="1"/>
      <w:marLeft w:val="0"/>
      <w:marRight w:val="0"/>
      <w:marTop w:val="0"/>
      <w:marBottom w:val="0"/>
      <w:divBdr>
        <w:top w:val="none" w:sz="0" w:space="0" w:color="auto"/>
        <w:left w:val="none" w:sz="0" w:space="0" w:color="auto"/>
        <w:bottom w:val="none" w:sz="0" w:space="0" w:color="auto"/>
        <w:right w:val="none" w:sz="0" w:space="0" w:color="auto"/>
      </w:divBdr>
    </w:div>
    <w:div w:id="1581788269">
      <w:bodyDiv w:val="1"/>
      <w:marLeft w:val="0"/>
      <w:marRight w:val="0"/>
      <w:marTop w:val="0"/>
      <w:marBottom w:val="0"/>
      <w:divBdr>
        <w:top w:val="none" w:sz="0" w:space="0" w:color="auto"/>
        <w:left w:val="none" w:sz="0" w:space="0" w:color="auto"/>
        <w:bottom w:val="none" w:sz="0" w:space="0" w:color="auto"/>
        <w:right w:val="none" w:sz="0" w:space="0" w:color="auto"/>
      </w:divBdr>
    </w:div>
    <w:div w:id="1590390069">
      <w:bodyDiv w:val="1"/>
      <w:marLeft w:val="0"/>
      <w:marRight w:val="0"/>
      <w:marTop w:val="0"/>
      <w:marBottom w:val="0"/>
      <w:divBdr>
        <w:top w:val="none" w:sz="0" w:space="0" w:color="auto"/>
        <w:left w:val="none" w:sz="0" w:space="0" w:color="auto"/>
        <w:bottom w:val="none" w:sz="0" w:space="0" w:color="auto"/>
        <w:right w:val="none" w:sz="0" w:space="0" w:color="auto"/>
      </w:divBdr>
    </w:div>
    <w:div w:id="1607299943">
      <w:bodyDiv w:val="1"/>
      <w:marLeft w:val="0"/>
      <w:marRight w:val="0"/>
      <w:marTop w:val="0"/>
      <w:marBottom w:val="0"/>
      <w:divBdr>
        <w:top w:val="none" w:sz="0" w:space="0" w:color="auto"/>
        <w:left w:val="none" w:sz="0" w:space="0" w:color="auto"/>
        <w:bottom w:val="none" w:sz="0" w:space="0" w:color="auto"/>
        <w:right w:val="none" w:sz="0" w:space="0" w:color="auto"/>
      </w:divBdr>
    </w:div>
    <w:div w:id="1632325605">
      <w:bodyDiv w:val="1"/>
      <w:marLeft w:val="0"/>
      <w:marRight w:val="0"/>
      <w:marTop w:val="0"/>
      <w:marBottom w:val="0"/>
      <w:divBdr>
        <w:top w:val="none" w:sz="0" w:space="0" w:color="auto"/>
        <w:left w:val="none" w:sz="0" w:space="0" w:color="auto"/>
        <w:bottom w:val="none" w:sz="0" w:space="0" w:color="auto"/>
        <w:right w:val="none" w:sz="0" w:space="0" w:color="auto"/>
      </w:divBdr>
    </w:div>
    <w:div w:id="1641692921">
      <w:bodyDiv w:val="1"/>
      <w:marLeft w:val="0"/>
      <w:marRight w:val="0"/>
      <w:marTop w:val="0"/>
      <w:marBottom w:val="0"/>
      <w:divBdr>
        <w:top w:val="none" w:sz="0" w:space="0" w:color="auto"/>
        <w:left w:val="none" w:sz="0" w:space="0" w:color="auto"/>
        <w:bottom w:val="none" w:sz="0" w:space="0" w:color="auto"/>
        <w:right w:val="none" w:sz="0" w:space="0" w:color="auto"/>
      </w:divBdr>
    </w:div>
    <w:div w:id="1773239381">
      <w:bodyDiv w:val="1"/>
      <w:marLeft w:val="0"/>
      <w:marRight w:val="0"/>
      <w:marTop w:val="0"/>
      <w:marBottom w:val="0"/>
      <w:divBdr>
        <w:top w:val="none" w:sz="0" w:space="0" w:color="auto"/>
        <w:left w:val="none" w:sz="0" w:space="0" w:color="auto"/>
        <w:bottom w:val="none" w:sz="0" w:space="0" w:color="auto"/>
        <w:right w:val="none" w:sz="0" w:space="0" w:color="auto"/>
      </w:divBdr>
    </w:div>
    <w:div w:id="1816753803">
      <w:bodyDiv w:val="1"/>
      <w:marLeft w:val="0"/>
      <w:marRight w:val="0"/>
      <w:marTop w:val="0"/>
      <w:marBottom w:val="0"/>
      <w:divBdr>
        <w:top w:val="none" w:sz="0" w:space="0" w:color="auto"/>
        <w:left w:val="none" w:sz="0" w:space="0" w:color="auto"/>
        <w:bottom w:val="none" w:sz="0" w:space="0" w:color="auto"/>
        <w:right w:val="none" w:sz="0" w:space="0" w:color="auto"/>
      </w:divBdr>
    </w:div>
    <w:div w:id="1819610359">
      <w:bodyDiv w:val="1"/>
      <w:marLeft w:val="0"/>
      <w:marRight w:val="0"/>
      <w:marTop w:val="0"/>
      <w:marBottom w:val="0"/>
      <w:divBdr>
        <w:top w:val="none" w:sz="0" w:space="0" w:color="auto"/>
        <w:left w:val="none" w:sz="0" w:space="0" w:color="auto"/>
        <w:bottom w:val="none" w:sz="0" w:space="0" w:color="auto"/>
        <w:right w:val="none" w:sz="0" w:space="0" w:color="auto"/>
      </w:divBdr>
    </w:div>
    <w:div w:id="1830289496">
      <w:bodyDiv w:val="1"/>
      <w:marLeft w:val="0"/>
      <w:marRight w:val="0"/>
      <w:marTop w:val="0"/>
      <w:marBottom w:val="0"/>
      <w:divBdr>
        <w:top w:val="none" w:sz="0" w:space="0" w:color="auto"/>
        <w:left w:val="none" w:sz="0" w:space="0" w:color="auto"/>
        <w:bottom w:val="none" w:sz="0" w:space="0" w:color="auto"/>
        <w:right w:val="none" w:sz="0" w:space="0" w:color="auto"/>
      </w:divBdr>
    </w:div>
    <w:div w:id="1844779720">
      <w:bodyDiv w:val="1"/>
      <w:marLeft w:val="0"/>
      <w:marRight w:val="0"/>
      <w:marTop w:val="0"/>
      <w:marBottom w:val="0"/>
      <w:divBdr>
        <w:top w:val="none" w:sz="0" w:space="0" w:color="auto"/>
        <w:left w:val="none" w:sz="0" w:space="0" w:color="auto"/>
        <w:bottom w:val="none" w:sz="0" w:space="0" w:color="auto"/>
        <w:right w:val="none" w:sz="0" w:space="0" w:color="auto"/>
      </w:divBdr>
    </w:div>
    <w:div w:id="1873493865">
      <w:bodyDiv w:val="1"/>
      <w:marLeft w:val="0"/>
      <w:marRight w:val="0"/>
      <w:marTop w:val="0"/>
      <w:marBottom w:val="0"/>
      <w:divBdr>
        <w:top w:val="none" w:sz="0" w:space="0" w:color="auto"/>
        <w:left w:val="none" w:sz="0" w:space="0" w:color="auto"/>
        <w:bottom w:val="none" w:sz="0" w:space="0" w:color="auto"/>
        <w:right w:val="none" w:sz="0" w:space="0" w:color="auto"/>
      </w:divBdr>
    </w:div>
    <w:div w:id="1876654038">
      <w:bodyDiv w:val="1"/>
      <w:marLeft w:val="0"/>
      <w:marRight w:val="0"/>
      <w:marTop w:val="0"/>
      <w:marBottom w:val="0"/>
      <w:divBdr>
        <w:top w:val="none" w:sz="0" w:space="0" w:color="auto"/>
        <w:left w:val="none" w:sz="0" w:space="0" w:color="auto"/>
        <w:bottom w:val="none" w:sz="0" w:space="0" w:color="auto"/>
        <w:right w:val="none" w:sz="0" w:space="0" w:color="auto"/>
      </w:divBdr>
    </w:div>
    <w:div w:id="1918320211">
      <w:bodyDiv w:val="1"/>
      <w:marLeft w:val="0"/>
      <w:marRight w:val="0"/>
      <w:marTop w:val="0"/>
      <w:marBottom w:val="0"/>
      <w:divBdr>
        <w:top w:val="none" w:sz="0" w:space="0" w:color="auto"/>
        <w:left w:val="none" w:sz="0" w:space="0" w:color="auto"/>
        <w:bottom w:val="none" w:sz="0" w:space="0" w:color="auto"/>
        <w:right w:val="none" w:sz="0" w:space="0" w:color="auto"/>
      </w:divBdr>
    </w:div>
    <w:div w:id="1920168350">
      <w:bodyDiv w:val="1"/>
      <w:marLeft w:val="0"/>
      <w:marRight w:val="0"/>
      <w:marTop w:val="0"/>
      <w:marBottom w:val="0"/>
      <w:divBdr>
        <w:top w:val="none" w:sz="0" w:space="0" w:color="auto"/>
        <w:left w:val="none" w:sz="0" w:space="0" w:color="auto"/>
        <w:bottom w:val="none" w:sz="0" w:space="0" w:color="auto"/>
        <w:right w:val="none" w:sz="0" w:space="0" w:color="auto"/>
      </w:divBdr>
    </w:div>
    <w:div w:id="2017608281">
      <w:bodyDiv w:val="1"/>
      <w:marLeft w:val="0"/>
      <w:marRight w:val="0"/>
      <w:marTop w:val="0"/>
      <w:marBottom w:val="0"/>
      <w:divBdr>
        <w:top w:val="none" w:sz="0" w:space="0" w:color="auto"/>
        <w:left w:val="none" w:sz="0" w:space="0" w:color="auto"/>
        <w:bottom w:val="none" w:sz="0" w:space="0" w:color="auto"/>
        <w:right w:val="none" w:sz="0" w:space="0" w:color="auto"/>
      </w:divBdr>
    </w:div>
    <w:div w:id="2022969934">
      <w:bodyDiv w:val="1"/>
      <w:marLeft w:val="0"/>
      <w:marRight w:val="0"/>
      <w:marTop w:val="0"/>
      <w:marBottom w:val="0"/>
      <w:divBdr>
        <w:top w:val="none" w:sz="0" w:space="0" w:color="auto"/>
        <w:left w:val="none" w:sz="0" w:space="0" w:color="auto"/>
        <w:bottom w:val="none" w:sz="0" w:space="0" w:color="auto"/>
        <w:right w:val="none" w:sz="0" w:space="0" w:color="auto"/>
      </w:divBdr>
    </w:div>
    <w:div w:id="2086410913">
      <w:bodyDiv w:val="1"/>
      <w:marLeft w:val="0"/>
      <w:marRight w:val="0"/>
      <w:marTop w:val="0"/>
      <w:marBottom w:val="0"/>
      <w:divBdr>
        <w:top w:val="none" w:sz="0" w:space="0" w:color="auto"/>
        <w:left w:val="none" w:sz="0" w:space="0" w:color="auto"/>
        <w:bottom w:val="none" w:sz="0" w:space="0" w:color="auto"/>
        <w:right w:val="none" w:sz="0" w:space="0" w:color="auto"/>
      </w:divBdr>
    </w:div>
    <w:div w:id="2100128677">
      <w:bodyDiv w:val="1"/>
      <w:marLeft w:val="0"/>
      <w:marRight w:val="0"/>
      <w:marTop w:val="0"/>
      <w:marBottom w:val="0"/>
      <w:divBdr>
        <w:top w:val="none" w:sz="0" w:space="0" w:color="auto"/>
        <w:left w:val="none" w:sz="0" w:space="0" w:color="auto"/>
        <w:bottom w:val="none" w:sz="0" w:space="0" w:color="auto"/>
        <w:right w:val="none" w:sz="0" w:space="0" w:color="auto"/>
      </w:divBdr>
    </w:div>
    <w:div w:id="2107581055">
      <w:bodyDiv w:val="1"/>
      <w:marLeft w:val="0"/>
      <w:marRight w:val="0"/>
      <w:marTop w:val="0"/>
      <w:marBottom w:val="0"/>
      <w:divBdr>
        <w:top w:val="none" w:sz="0" w:space="0" w:color="auto"/>
        <w:left w:val="none" w:sz="0" w:space="0" w:color="auto"/>
        <w:bottom w:val="none" w:sz="0" w:space="0" w:color="auto"/>
        <w:right w:val="none" w:sz="0" w:space="0" w:color="auto"/>
      </w:divBdr>
    </w:div>
    <w:div w:id="2113893038">
      <w:bodyDiv w:val="1"/>
      <w:marLeft w:val="0"/>
      <w:marRight w:val="0"/>
      <w:marTop w:val="0"/>
      <w:marBottom w:val="0"/>
      <w:divBdr>
        <w:top w:val="none" w:sz="0" w:space="0" w:color="auto"/>
        <w:left w:val="none" w:sz="0" w:space="0" w:color="auto"/>
        <w:bottom w:val="none" w:sz="0" w:space="0" w:color="auto"/>
        <w:right w:val="none" w:sz="0" w:space="0" w:color="auto"/>
      </w:divBdr>
    </w:div>
    <w:div w:id="2117290143">
      <w:bodyDiv w:val="1"/>
      <w:marLeft w:val="0"/>
      <w:marRight w:val="0"/>
      <w:marTop w:val="0"/>
      <w:marBottom w:val="0"/>
      <w:divBdr>
        <w:top w:val="none" w:sz="0" w:space="0" w:color="auto"/>
        <w:left w:val="none" w:sz="0" w:space="0" w:color="auto"/>
        <w:bottom w:val="none" w:sz="0" w:space="0" w:color="auto"/>
        <w:right w:val="none" w:sz="0" w:space="0" w:color="auto"/>
      </w:divBdr>
    </w:div>
    <w:div w:id="21348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5704-C104-4B92-9FD4-E392932A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6867</Words>
  <Characters>39145</Characters>
  <Application>Microsoft Office Word</Application>
  <DocSecurity>0</DocSecurity>
  <Lines>326</Lines>
  <Paragraphs>91</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119</cp:revision>
  <cp:lastPrinted>2024-08-05T11:17:00Z</cp:lastPrinted>
  <dcterms:created xsi:type="dcterms:W3CDTF">2024-07-25T06:14:00Z</dcterms:created>
  <dcterms:modified xsi:type="dcterms:W3CDTF">2024-08-05T11:23:00Z</dcterms:modified>
</cp:coreProperties>
</file>